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DBB" w:rsidRDefault="00F52DBB" w:rsidP="007A40AE">
      <w:pPr>
        <w:jc w:val="center"/>
        <w:rPr>
          <w:b/>
          <w:bCs/>
        </w:rPr>
      </w:pPr>
      <w:bookmarkStart w:id="0" w:name="_GoBack"/>
      <w:bookmarkEnd w:id="0"/>
      <w:r>
        <w:t>MARIAN UNIVERSITY SCHOOL OF EDUCATION</w:t>
      </w:r>
    </w:p>
    <w:p w:rsidR="00376907" w:rsidRPr="000B237D" w:rsidRDefault="00376907" w:rsidP="007A40AE">
      <w:pPr>
        <w:jc w:val="center"/>
        <w:rPr>
          <w:b/>
          <w:bCs/>
        </w:rPr>
      </w:pPr>
      <w:r w:rsidRPr="000B237D">
        <w:t xml:space="preserve">Department of </w:t>
      </w:r>
      <w:r>
        <w:t>Educational Technology</w:t>
      </w:r>
    </w:p>
    <w:p w:rsidR="00376907" w:rsidRDefault="00AA1A43" w:rsidP="007A40AE">
      <w:pPr>
        <w:jc w:val="center"/>
        <w:rPr>
          <w:b/>
          <w:bCs/>
        </w:rPr>
      </w:pPr>
      <w:r>
        <w:t xml:space="preserve">EDT 655 </w:t>
      </w:r>
      <w:r w:rsidR="00376907">
        <w:t>- Developing Grant Proposals Integrating Technology</w:t>
      </w:r>
    </w:p>
    <w:p w:rsidR="00F52DBB" w:rsidRPr="00B21C98" w:rsidRDefault="00F52DBB" w:rsidP="007A40AE">
      <w:pPr>
        <w:jc w:val="center"/>
        <w:rPr>
          <w:b/>
          <w:bCs/>
        </w:rPr>
      </w:pPr>
      <w:r w:rsidRPr="00B21C98">
        <w:rPr>
          <w:b/>
        </w:rPr>
        <w:t>ACTION ASSIGNMENT 7 - RUBRIC FOR</w:t>
      </w:r>
      <w:r w:rsidR="00A82DFA" w:rsidRPr="00B21C98">
        <w:rPr>
          <w:b/>
        </w:rPr>
        <w:t xml:space="preserve"> REVIEWING</w:t>
      </w:r>
      <w:r w:rsidRPr="00B21C98">
        <w:rPr>
          <w:b/>
        </w:rPr>
        <w:t xml:space="preserve"> </w:t>
      </w:r>
      <w:r w:rsidR="00674149" w:rsidRPr="00B21C98">
        <w:rPr>
          <w:b/>
        </w:rPr>
        <w:t>the REVIEWER</w:t>
      </w:r>
    </w:p>
    <w:p w:rsidR="00FD13E9" w:rsidRDefault="00FD13E9" w:rsidP="00111DDD"/>
    <w:tbl>
      <w:tblPr>
        <w:tblW w:w="0" w:type="auto"/>
        <w:tblInd w:w="18" w:type="dxa"/>
        <w:tblLayout w:type="fixed"/>
        <w:tblLook w:val="04A0"/>
      </w:tblPr>
      <w:tblGrid>
        <w:gridCol w:w="5220"/>
      </w:tblGrid>
      <w:tr w:rsidR="00B21C98" w:rsidRPr="000B237D" w:rsidTr="00B21C98">
        <w:trPr>
          <w:trHeight w:val="413"/>
        </w:trPr>
        <w:tc>
          <w:tcPr>
            <w:tcW w:w="5220" w:type="dxa"/>
          </w:tcPr>
          <w:p w:rsidR="00B21C98" w:rsidRPr="000B237D" w:rsidRDefault="00B21C98" w:rsidP="00B21C98">
            <w:pPr>
              <w:rPr>
                <w:rFonts w:eastAsia="Times New Roman" w:cs="Times"/>
                <w:b/>
                <w:bCs/>
              </w:rPr>
            </w:pPr>
            <w:r w:rsidRPr="000B237D">
              <w:t>Name</w:t>
            </w:r>
            <w:r>
              <w:t xml:space="preserve"> of Reviewer</w:t>
            </w:r>
            <w:r w:rsidRPr="000B237D">
              <w:t>:</w:t>
            </w:r>
          </w:p>
        </w:tc>
      </w:tr>
      <w:tr w:rsidR="00B21C98" w:rsidRPr="000B237D" w:rsidTr="00B21C98">
        <w:trPr>
          <w:trHeight w:val="413"/>
        </w:trPr>
        <w:tc>
          <w:tcPr>
            <w:tcW w:w="5220" w:type="dxa"/>
          </w:tcPr>
          <w:p w:rsidR="00B21C98" w:rsidRDefault="00B21C98" w:rsidP="00B21C98">
            <w:r>
              <w:t xml:space="preserve">Title of Grant Proposal Reviewed: </w:t>
            </w:r>
          </w:p>
          <w:p w:rsidR="00B21C98" w:rsidRDefault="00B21C98" w:rsidP="00B21C98"/>
          <w:p w:rsidR="00B21C98" w:rsidRDefault="00B21C98" w:rsidP="00B21C98">
            <w:r>
              <w:t xml:space="preserve">Decision Made:  Accept   or   Reject </w:t>
            </w:r>
          </w:p>
          <w:p w:rsidR="00B21C98" w:rsidRDefault="00B21C98" w:rsidP="00B21C98"/>
          <w:p w:rsidR="00B21C98" w:rsidRPr="000B237D" w:rsidRDefault="00B21C98" w:rsidP="00B21C98">
            <w:r>
              <w:t xml:space="preserve">Date Completed: </w:t>
            </w:r>
          </w:p>
        </w:tc>
      </w:tr>
    </w:tbl>
    <w:p w:rsidR="00B21C98" w:rsidRDefault="00B21C98" w:rsidP="00111DDD"/>
    <w:tbl>
      <w:tblPr>
        <w:tblStyle w:val="TableGrid"/>
        <w:tblW w:w="0" w:type="auto"/>
        <w:tblLook w:val="04A0"/>
      </w:tblPr>
      <w:tblGrid>
        <w:gridCol w:w="1905"/>
        <w:gridCol w:w="5403"/>
        <w:gridCol w:w="877"/>
        <w:gridCol w:w="653"/>
        <w:gridCol w:w="738"/>
      </w:tblGrid>
      <w:tr w:rsidR="00B21C98" w:rsidTr="00B21C98">
        <w:tc>
          <w:tcPr>
            <w:tcW w:w="1905" w:type="dxa"/>
            <w:vAlign w:val="center"/>
          </w:tcPr>
          <w:p w:rsidR="00B21C98" w:rsidRPr="008367D5" w:rsidRDefault="00B21C98" w:rsidP="00B21C98">
            <w:pPr>
              <w:rPr>
                <w:b/>
              </w:rPr>
            </w:pPr>
            <w:r>
              <w:t>Requirements</w:t>
            </w:r>
          </w:p>
        </w:tc>
        <w:tc>
          <w:tcPr>
            <w:tcW w:w="5403" w:type="dxa"/>
            <w:vAlign w:val="center"/>
          </w:tcPr>
          <w:p w:rsidR="00B21C98" w:rsidRPr="008367D5" w:rsidRDefault="00B21C98" w:rsidP="00B21C98">
            <w:pPr>
              <w:rPr>
                <w:b/>
              </w:rPr>
            </w:pPr>
            <w:r w:rsidRPr="008367D5">
              <w:t>Criteria</w:t>
            </w:r>
          </w:p>
        </w:tc>
        <w:tc>
          <w:tcPr>
            <w:tcW w:w="877" w:type="dxa"/>
            <w:vAlign w:val="center"/>
          </w:tcPr>
          <w:p w:rsidR="00B21C98" w:rsidRPr="006C38DF" w:rsidRDefault="00B21C98" w:rsidP="00B21C98">
            <w:r>
              <w:t>Possible</w:t>
            </w:r>
          </w:p>
          <w:p w:rsidR="00B21C98" w:rsidRPr="008367D5" w:rsidRDefault="00B21C98" w:rsidP="00B21C98">
            <w:pPr>
              <w:rPr>
                <w:b/>
              </w:rPr>
            </w:pPr>
            <w:r w:rsidRPr="006C38DF">
              <w:t>Points</w:t>
            </w:r>
          </w:p>
        </w:tc>
        <w:tc>
          <w:tcPr>
            <w:tcW w:w="653" w:type="dxa"/>
          </w:tcPr>
          <w:p w:rsidR="00B21C98" w:rsidRDefault="00B21C98" w:rsidP="00B21C98">
            <w:r>
              <w:t>Self</w:t>
            </w:r>
          </w:p>
          <w:p w:rsidR="00B21C98" w:rsidRPr="006C38DF" w:rsidRDefault="00B21C98" w:rsidP="00B21C98">
            <w:r>
              <w:t>Score</w:t>
            </w:r>
          </w:p>
        </w:tc>
        <w:tc>
          <w:tcPr>
            <w:tcW w:w="738" w:type="dxa"/>
          </w:tcPr>
          <w:p w:rsidR="00B21C98" w:rsidRDefault="00B21C98" w:rsidP="00B21C98">
            <w:r>
              <w:t>Prof</w:t>
            </w:r>
          </w:p>
          <w:p w:rsidR="00B21C98" w:rsidRPr="006C38DF" w:rsidRDefault="00B21C98" w:rsidP="00B21C98">
            <w:r>
              <w:t>Score</w:t>
            </w:r>
          </w:p>
        </w:tc>
      </w:tr>
      <w:tr w:rsidR="00B21C98" w:rsidTr="00B21C98">
        <w:tc>
          <w:tcPr>
            <w:tcW w:w="1905" w:type="dxa"/>
            <w:vAlign w:val="center"/>
          </w:tcPr>
          <w:p w:rsidR="00B21C98" w:rsidRDefault="00B21C98" w:rsidP="00B21C98">
            <w:r>
              <w:t>Knowledge</w:t>
            </w:r>
          </w:p>
        </w:tc>
        <w:tc>
          <w:tcPr>
            <w:tcW w:w="5403" w:type="dxa"/>
            <w:vAlign w:val="center"/>
          </w:tcPr>
          <w:p w:rsidR="00B21C98" w:rsidRPr="00B21C98" w:rsidRDefault="00B21C98" w:rsidP="00B21C98"/>
          <w:p w:rsidR="00B21C98" w:rsidRPr="000B237D" w:rsidRDefault="00B21C98" w:rsidP="00B21C98">
            <w:pPr>
              <w:pStyle w:val="ListParagraph"/>
              <w:numPr>
                <w:ilvl w:val="0"/>
                <w:numId w:val="5"/>
              </w:numPr>
              <w:ind w:left="270" w:hanging="270"/>
            </w:pPr>
            <w:r w:rsidRPr="001D6443">
              <w:rPr>
                <w:rFonts w:asciiTheme="minorHAnsi" w:hAnsiTheme="minorHAnsi" w:cs="Arial"/>
                <w:sz w:val="20"/>
              </w:rPr>
              <w:t xml:space="preserve">Demonstrated full knowledge of the </w:t>
            </w:r>
            <w:r>
              <w:rPr>
                <w:rFonts w:asciiTheme="minorHAnsi" w:hAnsiTheme="minorHAnsi" w:cs="Arial"/>
                <w:sz w:val="20"/>
              </w:rPr>
              <w:t>grant proposal elements</w:t>
            </w:r>
            <w:r w:rsidRPr="001D6443">
              <w:rPr>
                <w:rFonts w:asciiTheme="minorHAnsi" w:hAnsiTheme="minorHAnsi" w:cs="Arial"/>
                <w:sz w:val="20"/>
              </w:rPr>
              <w:t xml:space="preserve"> and </w:t>
            </w:r>
            <w:r>
              <w:rPr>
                <w:rFonts w:asciiTheme="minorHAnsi" w:hAnsiTheme="minorHAnsi" w:cs="Arial"/>
                <w:sz w:val="20"/>
              </w:rPr>
              <w:t>technology integration</w:t>
            </w:r>
          </w:p>
        </w:tc>
        <w:tc>
          <w:tcPr>
            <w:tcW w:w="877" w:type="dxa"/>
          </w:tcPr>
          <w:p w:rsidR="00B21C98" w:rsidRDefault="00B21C98" w:rsidP="00111DDD"/>
        </w:tc>
        <w:tc>
          <w:tcPr>
            <w:tcW w:w="653" w:type="dxa"/>
          </w:tcPr>
          <w:p w:rsidR="00B21C98" w:rsidRDefault="00B21C98" w:rsidP="00111DDD"/>
        </w:tc>
        <w:tc>
          <w:tcPr>
            <w:tcW w:w="738" w:type="dxa"/>
          </w:tcPr>
          <w:p w:rsidR="00B21C98" w:rsidRDefault="00B21C98" w:rsidP="00111DDD"/>
        </w:tc>
      </w:tr>
      <w:tr w:rsidR="00B21C98" w:rsidTr="00B21C98">
        <w:tc>
          <w:tcPr>
            <w:tcW w:w="1905" w:type="dxa"/>
            <w:vAlign w:val="center"/>
          </w:tcPr>
          <w:p w:rsidR="00B21C98" w:rsidRDefault="00B21C98" w:rsidP="00B21C98">
            <w:r>
              <w:t>Objectivity</w:t>
            </w:r>
          </w:p>
        </w:tc>
        <w:tc>
          <w:tcPr>
            <w:tcW w:w="5403" w:type="dxa"/>
            <w:vAlign w:val="center"/>
          </w:tcPr>
          <w:p w:rsidR="00B21C98" w:rsidRDefault="00B21C98" w:rsidP="00B21C98">
            <w:pPr>
              <w:pStyle w:val="ListParagraph"/>
              <w:spacing w:after="0" w:line="240" w:lineRule="auto"/>
              <w:ind w:left="270"/>
              <w:rPr>
                <w:rFonts w:asciiTheme="minorHAnsi" w:hAnsiTheme="minorHAnsi"/>
              </w:rPr>
            </w:pPr>
          </w:p>
          <w:p w:rsidR="00B21C98" w:rsidRPr="009B0B1B" w:rsidRDefault="005D793F" w:rsidP="00B21C98">
            <w:pPr>
              <w:pStyle w:val="ListParagraph"/>
              <w:numPr>
                <w:ilvl w:val="0"/>
                <w:numId w:val="3"/>
              </w:numPr>
              <w:spacing w:after="0" w:line="240" w:lineRule="auto"/>
              <w:ind w:left="270" w:hanging="270"/>
              <w:rPr>
                <w:rFonts w:asciiTheme="minorHAnsi" w:hAnsiTheme="minorHAnsi"/>
              </w:rPr>
            </w:pPr>
            <w:r>
              <w:rPr>
                <w:rFonts w:asciiTheme="minorHAnsi" w:hAnsiTheme="minorHAnsi"/>
              </w:rPr>
              <w:t>Based rating on t</w:t>
            </w:r>
            <w:r w:rsidR="00B21C98" w:rsidRPr="009B0B1B">
              <w:rPr>
                <w:rFonts w:asciiTheme="minorHAnsi" w:hAnsiTheme="minorHAnsi"/>
              </w:rPr>
              <w:t>horough, thoughtful and fair</w:t>
            </w:r>
            <w:r>
              <w:rPr>
                <w:rFonts w:asciiTheme="minorHAnsi" w:hAnsiTheme="minorHAnsi"/>
              </w:rPr>
              <w:t xml:space="preserve"> review of the grant proposal</w:t>
            </w:r>
          </w:p>
          <w:p w:rsidR="00B21C98" w:rsidRPr="000B237D" w:rsidRDefault="00B21C98" w:rsidP="00B21C98"/>
        </w:tc>
        <w:tc>
          <w:tcPr>
            <w:tcW w:w="877" w:type="dxa"/>
          </w:tcPr>
          <w:p w:rsidR="00B21C98" w:rsidRDefault="00B21C98" w:rsidP="00111DDD"/>
        </w:tc>
        <w:tc>
          <w:tcPr>
            <w:tcW w:w="653" w:type="dxa"/>
          </w:tcPr>
          <w:p w:rsidR="00B21C98" w:rsidRDefault="00B21C98" w:rsidP="00111DDD"/>
        </w:tc>
        <w:tc>
          <w:tcPr>
            <w:tcW w:w="738" w:type="dxa"/>
          </w:tcPr>
          <w:p w:rsidR="00B21C98" w:rsidRDefault="00B21C98" w:rsidP="00111DDD"/>
        </w:tc>
      </w:tr>
      <w:tr w:rsidR="00B21C98" w:rsidTr="00B21C98">
        <w:tc>
          <w:tcPr>
            <w:tcW w:w="1905" w:type="dxa"/>
            <w:vAlign w:val="center"/>
          </w:tcPr>
          <w:p w:rsidR="00B21C98" w:rsidRDefault="00B21C98" w:rsidP="00B21C98">
            <w:r>
              <w:t>Technical requirements</w:t>
            </w:r>
          </w:p>
        </w:tc>
        <w:tc>
          <w:tcPr>
            <w:tcW w:w="5403" w:type="dxa"/>
            <w:vAlign w:val="center"/>
          </w:tcPr>
          <w:p w:rsidR="00B21C98" w:rsidRDefault="00B21C98" w:rsidP="00B21C98">
            <w:pPr>
              <w:pStyle w:val="ListParagraph"/>
              <w:spacing w:after="0" w:line="240" w:lineRule="auto"/>
              <w:ind w:left="180"/>
              <w:rPr>
                <w:rFonts w:asciiTheme="minorHAnsi" w:hAnsiTheme="minorHAnsi"/>
              </w:rPr>
            </w:pPr>
          </w:p>
          <w:p w:rsidR="00B21C98" w:rsidRDefault="00B21C98" w:rsidP="00B21C98">
            <w:pPr>
              <w:pStyle w:val="ListParagraph"/>
              <w:numPr>
                <w:ilvl w:val="0"/>
                <w:numId w:val="4"/>
              </w:numPr>
              <w:spacing w:after="0" w:line="240" w:lineRule="auto"/>
              <w:ind w:left="180" w:hanging="180"/>
              <w:rPr>
                <w:rFonts w:asciiTheme="minorHAnsi" w:hAnsiTheme="minorHAnsi"/>
              </w:rPr>
            </w:pPr>
            <w:r>
              <w:rPr>
                <w:rFonts w:asciiTheme="minorHAnsi" w:hAnsiTheme="minorHAnsi"/>
              </w:rPr>
              <w:t>Used grantor’s rubrics (if available) or course rubrics correctly and closely</w:t>
            </w:r>
          </w:p>
          <w:p w:rsidR="00B21C98" w:rsidRPr="00B21C98" w:rsidRDefault="00B21C98" w:rsidP="00B21C98">
            <w:pPr>
              <w:spacing w:line="240" w:lineRule="auto"/>
            </w:pPr>
          </w:p>
        </w:tc>
        <w:tc>
          <w:tcPr>
            <w:tcW w:w="877" w:type="dxa"/>
          </w:tcPr>
          <w:p w:rsidR="00B21C98" w:rsidRDefault="00B21C98" w:rsidP="00111DDD"/>
        </w:tc>
        <w:tc>
          <w:tcPr>
            <w:tcW w:w="653" w:type="dxa"/>
          </w:tcPr>
          <w:p w:rsidR="00B21C98" w:rsidRDefault="00B21C98" w:rsidP="00111DDD"/>
        </w:tc>
        <w:tc>
          <w:tcPr>
            <w:tcW w:w="738" w:type="dxa"/>
          </w:tcPr>
          <w:p w:rsidR="00B21C98" w:rsidRDefault="00B21C98" w:rsidP="00111DDD"/>
        </w:tc>
      </w:tr>
      <w:tr w:rsidR="00B21C98" w:rsidTr="00B21C98">
        <w:tc>
          <w:tcPr>
            <w:tcW w:w="1905" w:type="dxa"/>
            <w:vAlign w:val="center"/>
          </w:tcPr>
          <w:p w:rsidR="00B21C98" w:rsidRDefault="00B21C98" w:rsidP="00B21C98">
            <w:r>
              <w:t>Comments</w:t>
            </w:r>
          </w:p>
        </w:tc>
        <w:tc>
          <w:tcPr>
            <w:tcW w:w="5403" w:type="dxa"/>
            <w:vAlign w:val="center"/>
          </w:tcPr>
          <w:p w:rsidR="00B21C98" w:rsidRPr="00B21C98" w:rsidRDefault="00B21C98" w:rsidP="00B21C98">
            <w:pPr>
              <w:pStyle w:val="ListParagraph"/>
              <w:spacing w:after="0" w:line="240" w:lineRule="auto"/>
              <w:ind w:left="180"/>
            </w:pPr>
          </w:p>
          <w:p w:rsidR="00B21C98" w:rsidRPr="00B21C98" w:rsidRDefault="00B21C98" w:rsidP="00B21C98">
            <w:pPr>
              <w:pStyle w:val="ListParagraph"/>
              <w:numPr>
                <w:ilvl w:val="0"/>
                <w:numId w:val="4"/>
              </w:numPr>
              <w:spacing w:after="0" w:line="240" w:lineRule="auto"/>
              <w:ind w:left="180" w:hanging="180"/>
            </w:pPr>
            <w:r>
              <w:rPr>
                <w:rFonts w:asciiTheme="minorHAnsi" w:hAnsiTheme="minorHAnsi"/>
              </w:rPr>
              <w:t>Provided clear and constructive</w:t>
            </w:r>
            <w:r w:rsidRPr="009B0B1B">
              <w:rPr>
                <w:rFonts w:asciiTheme="minorHAnsi" w:hAnsiTheme="minorHAnsi"/>
              </w:rPr>
              <w:t xml:space="preserve"> suggestions for improvement</w:t>
            </w:r>
            <w:r>
              <w:rPr>
                <w:rFonts w:asciiTheme="minorHAnsi" w:hAnsiTheme="minorHAnsi"/>
              </w:rPr>
              <w:t xml:space="preserve"> and encouragement</w:t>
            </w:r>
          </w:p>
          <w:p w:rsidR="00B21C98" w:rsidRPr="000B237D" w:rsidRDefault="00B21C98" w:rsidP="00B21C98">
            <w:pPr>
              <w:pStyle w:val="ListParagraph"/>
              <w:spacing w:after="0" w:line="240" w:lineRule="auto"/>
              <w:ind w:left="180"/>
            </w:pPr>
          </w:p>
        </w:tc>
        <w:tc>
          <w:tcPr>
            <w:tcW w:w="877" w:type="dxa"/>
          </w:tcPr>
          <w:p w:rsidR="00B21C98" w:rsidRDefault="00B21C98" w:rsidP="00111DDD"/>
        </w:tc>
        <w:tc>
          <w:tcPr>
            <w:tcW w:w="653" w:type="dxa"/>
          </w:tcPr>
          <w:p w:rsidR="00B21C98" w:rsidRDefault="00B21C98" w:rsidP="00111DDD"/>
        </w:tc>
        <w:tc>
          <w:tcPr>
            <w:tcW w:w="738" w:type="dxa"/>
          </w:tcPr>
          <w:p w:rsidR="00B21C98" w:rsidRDefault="00B21C98" w:rsidP="00111DDD"/>
        </w:tc>
      </w:tr>
      <w:tr w:rsidR="00B21C98" w:rsidTr="00B21C98">
        <w:tc>
          <w:tcPr>
            <w:tcW w:w="1905" w:type="dxa"/>
            <w:vAlign w:val="center"/>
          </w:tcPr>
          <w:p w:rsidR="00B21C98" w:rsidRDefault="00B21C98" w:rsidP="00B21C98">
            <w:r>
              <w:t>Timeliness</w:t>
            </w:r>
          </w:p>
        </w:tc>
        <w:tc>
          <w:tcPr>
            <w:tcW w:w="5403" w:type="dxa"/>
            <w:vAlign w:val="center"/>
          </w:tcPr>
          <w:p w:rsidR="00B21C98" w:rsidRDefault="00B21C98" w:rsidP="00B21C98">
            <w:pPr>
              <w:pStyle w:val="ListParagraph"/>
              <w:spacing w:after="0" w:line="240" w:lineRule="auto"/>
              <w:ind w:left="180"/>
              <w:rPr>
                <w:rFonts w:asciiTheme="minorHAnsi" w:hAnsiTheme="minorHAnsi"/>
              </w:rPr>
            </w:pPr>
          </w:p>
          <w:p w:rsidR="00B21C98" w:rsidRDefault="00B21C98" w:rsidP="00B21C98">
            <w:pPr>
              <w:pStyle w:val="ListParagraph"/>
              <w:numPr>
                <w:ilvl w:val="0"/>
                <w:numId w:val="4"/>
              </w:numPr>
              <w:spacing w:after="0" w:line="240" w:lineRule="auto"/>
              <w:ind w:left="180" w:hanging="180"/>
              <w:rPr>
                <w:rFonts w:asciiTheme="minorHAnsi" w:hAnsiTheme="minorHAnsi"/>
              </w:rPr>
            </w:pPr>
            <w:r w:rsidRPr="009B0B1B">
              <w:rPr>
                <w:rFonts w:asciiTheme="minorHAnsi" w:hAnsiTheme="minorHAnsi"/>
              </w:rPr>
              <w:t>Completed review within timeframe</w:t>
            </w:r>
          </w:p>
          <w:p w:rsidR="00B21C98" w:rsidRPr="00C05064" w:rsidRDefault="00B21C98" w:rsidP="00B21C98">
            <w:pPr>
              <w:pStyle w:val="ListParagraph"/>
              <w:spacing w:after="0" w:line="240" w:lineRule="auto"/>
              <w:ind w:left="180"/>
              <w:rPr>
                <w:rFonts w:asciiTheme="minorHAnsi" w:hAnsiTheme="minorHAnsi"/>
              </w:rPr>
            </w:pPr>
          </w:p>
        </w:tc>
        <w:tc>
          <w:tcPr>
            <w:tcW w:w="877" w:type="dxa"/>
          </w:tcPr>
          <w:p w:rsidR="00B21C98" w:rsidRDefault="00B21C98" w:rsidP="00111DDD"/>
        </w:tc>
        <w:tc>
          <w:tcPr>
            <w:tcW w:w="653" w:type="dxa"/>
          </w:tcPr>
          <w:p w:rsidR="00B21C98" w:rsidRDefault="00B21C98" w:rsidP="00111DDD"/>
        </w:tc>
        <w:tc>
          <w:tcPr>
            <w:tcW w:w="738" w:type="dxa"/>
          </w:tcPr>
          <w:p w:rsidR="00B21C98" w:rsidRDefault="00B21C98" w:rsidP="00111DDD"/>
        </w:tc>
      </w:tr>
      <w:tr w:rsidR="00B21C98" w:rsidTr="00B21C98">
        <w:tc>
          <w:tcPr>
            <w:tcW w:w="1905" w:type="dxa"/>
          </w:tcPr>
          <w:p w:rsidR="00B21C98" w:rsidRDefault="00B21C98" w:rsidP="00111DDD"/>
          <w:p w:rsidR="00B21C98" w:rsidRDefault="00B21C98" w:rsidP="00111DDD">
            <w:r>
              <w:t>Total</w:t>
            </w:r>
          </w:p>
        </w:tc>
        <w:tc>
          <w:tcPr>
            <w:tcW w:w="5403" w:type="dxa"/>
          </w:tcPr>
          <w:p w:rsidR="00B21C98" w:rsidRDefault="00B21C98" w:rsidP="00111DDD"/>
        </w:tc>
        <w:tc>
          <w:tcPr>
            <w:tcW w:w="877" w:type="dxa"/>
          </w:tcPr>
          <w:p w:rsidR="00B21C98" w:rsidRDefault="00B21C98" w:rsidP="00111DDD"/>
          <w:p w:rsidR="00B21C98" w:rsidRDefault="00B21C98" w:rsidP="00111DDD">
            <w:r>
              <w:t>10</w:t>
            </w:r>
          </w:p>
        </w:tc>
        <w:tc>
          <w:tcPr>
            <w:tcW w:w="653" w:type="dxa"/>
          </w:tcPr>
          <w:p w:rsidR="00B21C98" w:rsidRDefault="00B21C98" w:rsidP="00111DDD">
            <w:r>
              <w:t xml:space="preserve"> </w:t>
            </w:r>
          </w:p>
          <w:p w:rsidR="00B21C98" w:rsidRDefault="00B21C98" w:rsidP="00111DDD">
            <w:r>
              <w:t>/10</w:t>
            </w:r>
          </w:p>
        </w:tc>
        <w:tc>
          <w:tcPr>
            <w:tcW w:w="738" w:type="dxa"/>
          </w:tcPr>
          <w:p w:rsidR="00B21C98" w:rsidRDefault="00B21C98" w:rsidP="00111DDD"/>
          <w:p w:rsidR="00B21C98" w:rsidRDefault="00B21C98" w:rsidP="00111DDD">
            <w:r>
              <w:t xml:space="preserve"> /10</w:t>
            </w:r>
          </w:p>
          <w:p w:rsidR="00B21C98" w:rsidRDefault="00B21C98" w:rsidP="00111DDD"/>
        </w:tc>
      </w:tr>
    </w:tbl>
    <w:p w:rsidR="00B21C98" w:rsidRDefault="00B21C98" w:rsidP="00111DDD"/>
    <w:p w:rsidR="00B21C98" w:rsidRDefault="00B21C98" w:rsidP="00111DDD"/>
    <w:p w:rsidR="00111DDD" w:rsidRDefault="00B21C98" w:rsidP="00111DDD">
      <w:r>
        <w:t xml:space="preserve">Self </w:t>
      </w:r>
      <w:r w:rsidR="00111DDD">
        <w:t xml:space="preserve">Comments: </w:t>
      </w:r>
    </w:p>
    <w:p w:rsidR="00B21C98" w:rsidRDefault="00B21C98" w:rsidP="00111DDD"/>
    <w:p w:rsidR="00F22C91" w:rsidRDefault="00B21C98" w:rsidP="00111DDD">
      <w:r>
        <w:t xml:space="preserve">Prof Comments: </w:t>
      </w:r>
      <w:r w:rsidR="00F22C91">
        <w:br/>
      </w:r>
    </w:p>
    <w:p w:rsidR="00F22C91" w:rsidRDefault="00F22C91">
      <w:pPr>
        <w:widowControl/>
        <w:autoSpaceDE/>
        <w:autoSpaceDN/>
        <w:adjustRightInd/>
        <w:spacing w:line="240" w:lineRule="auto"/>
        <w:ind w:right="0"/>
      </w:pPr>
      <w:r>
        <w:br w:type="page"/>
      </w:r>
    </w:p>
    <w:p w:rsidR="00F22C91" w:rsidRPr="00491F6C" w:rsidRDefault="00F22C91" w:rsidP="00F22C91">
      <w:pPr>
        <w:rPr>
          <w:b/>
          <w:sz w:val="24"/>
          <w:szCs w:val="24"/>
        </w:rPr>
      </w:pPr>
      <w:r w:rsidRPr="00491F6C">
        <w:rPr>
          <w:b/>
          <w:sz w:val="24"/>
          <w:szCs w:val="24"/>
        </w:rPr>
        <w:lastRenderedPageBreak/>
        <w:t>Cover Letter</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April 21, 2013</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Georgia Pacific Foundation</w:t>
      </w:r>
    </w:p>
    <w:p w:rsidR="00F22C91" w:rsidRPr="00491F6C" w:rsidRDefault="00F22C91" w:rsidP="00F22C91">
      <w:pPr>
        <w:rPr>
          <w:sz w:val="24"/>
          <w:szCs w:val="24"/>
        </w:rPr>
      </w:pPr>
      <w:r w:rsidRPr="00491F6C">
        <w:rPr>
          <w:sz w:val="24"/>
          <w:szCs w:val="24"/>
        </w:rPr>
        <w:t>133 Peachtree Street, N.E.</w:t>
      </w:r>
    </w:p>
    <w:p w:rsidR="00F22C91" w:rsidRPr="00491F6C" w:rsidRDefault="00F22C91" w:rsidP="00F22C91">
      <w:pPr>
        <w:rPr>
          <w:sz w:val="24"/>
          <w:szCs w:val="24"/>
        </w:rPr>
      </w:pPr>
      <w:r w:rsidRPr="00491F6C">
        <w:rPr>
          <w:sz w:val="24"/>
          <w:szCs w:val="24"/>
        </w:rPr>
        <w:t>Atlanta, GA 30303</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 xml:space="preserve">Dear President Curley M. </w:t>
      </w:r>
      <w:proofErr w:type="spellStart"/>
      <w:r w:rsidRPr="00491F6C">
        <w:rPr>
          <w:sz w:val="24"/>
          <w:szCs w:val="24"/>
        </w:rPr>
        <w:t>Dossman</w:t>
      </w:r>
      <w:proofErr w:type="spellEnd"/>
      <w:r w:rsidRPr="00491F6C">
        <w:rPr>
          <w:sz w:val="24"/>
          <w:szCs w:val="24"/>
        </w:rPr>
        <w:t xml:space="preserve"> Jr.,</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I am a teacher of Language Arts at Green Bay West High School and am applying for the Georgia Pacific Foundation Grant to fund resources for Digital Cameras for 21</w:t>
      </w:r>
      <w:r w:rsidRPr="00491F6C">
        <w:rPr>
          <w:sz w:val="24"/>
          <w:szCs w:val="24"/>
          <w:vertAlign w:val="superscript"/>
        </w:rPr>
        <w:t>st</w:t>
      </w:r>
      <w:r w:rsidRPr="00491F6C">
        <w:rPr>
          <w:sz w:val="24"/>
          <w:szCs w:val="24"/>
        </w:rPr>
        <w:t xml:space="preserve"> Century Consumers Grant. I am requesting $3467.91 from your foundation because of </w:t>
      </w:r>
      <w:r w:rsidR="008C6724" w:rsidRPr="00491F6C">
        <w:rPr>
          <w:sz w:val="24"/>
          <w:szCs w:val="24"/>
        </w:rPr>
        <w:t xml:space="preserve">the nature of your expectations </w:t>
      </w:r>
      <w:r w:rsidRPr="00491F6C">
        <w:rPr>
          <w:sz w:val="24"/>
          <w:szCs w:val="24"/>
        </w:rPr>
        <w:t>of how this equipment will be used in my media study class. Students in this course will use the cameras to generate Environmental Public Service Announcements that will be shared with their peers, and the community of Green Bay. The use of updated video camera technology will expose our students to the use of propaganda and persuasion in the advertising industry; will offer experiences for career development in advertising; and will reach out to the community at large by showing the importance of environmental issues.</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 xml:space="preserve">Green Bay West High School services approximately 1000 students in grades nine through twelve. These students come from various backgrounds both economically and culturally.  We are an IB World School and look to educating the whole student. Our mission is to empower students to build successful lives today and for the future. Through our efforts as a district we are currently operating a one-to-one initiative, where our students are provided a </w:t>
      </w:r>
      <w:proofErr w:type="spellStart"/>
      <w:r w:rsidRPr="00491F6C">
        <w:rPr>
          <w:sz w:val="24"/>
          <w:szCs w:val="24"/>
        </w:rPr>
        <w:t>netbook</w:t>
      </w:r>
      <w:proofErr w:type="spellEnd"/>
      <w:r w:rsidRPr="00491F6C">
        <w:rPr>
          <w:sz w:val="24"/>
          <w:szCs w:val="24"/>
        </w:rPr>
        <w:t>. It is my goal to continue developing their exposure to technology and aiding them in their exploration of a more global community.  Students need to understand the value and power of media in order to become responsible citizens</w:t>
      </w:r>
      <w:r w:rsidR="008C6724" w:rsidRPr="00491F6C">
        <w:rPr>
          <w:sz w:val="24"/>
          <w:szCs w:val="24"/>
        </w:rPr>
        <w:t xml:space="preserve"> of the 21</w:t>
      </w:r>
      <w:r w:rsidR="008C6724" w:rsidRPr="00491F6C">
        <w:rPr>
          <w:sz w:val="24"/>
          <w:szCs w:val="24"/>
          <w:vertAlign w:val="superscript"/>
        </w:rPr>
        <w:t>st</w:t>
      </w:r>
      <w:r w:rsidR="008C6724" w:rsidRPr="00491F6C">
        <w:rPr>
          <w:sz w:val="24"/>
          <w:szCs w:val="24"/>
        </w:rPr>
        <w:t xml:space="preserve"> century</w:t>
      </w:r>
      <w:r w:rsidRPr="00491F6C">
        <w:rPr>
          <w:sz w:val="24"/>
          <w:szCs w:val="24"/>
        </w:rPr>
        <w:t xml:space="preserve"> not only in their immediate community, but on a global level.</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I applaud the Georgia Pacific Foundation’s commitment to the development of Education, the Environment, Entrepreneurship, and community Enrichment. These are areas that educators in my building strive to enhance on a daily basis. Your Foundation’s grant mission aligns with our expectation incredibly well. If you need any further information or would like to speak with me in person, please feel free to contact me at (920)492-2600. I look forward to hearing from you after the October 31, 2013 deadline for grant applications.</w:t>
      </w:r>
    </w:p>
    <w:p w:rsidR="00F22C91" w:rsidRPr="00491F6C" w:rsidRDefault="00F22C91" w:rsidP="00F22C91">
      <w:pPr>
        <w:rPr>
          <w:sz w:val="24"/>
          <w:szCs w:val="24"/>
        </w:rPr>
      </w:pPr>
    </w:p>
    <w:p w:rsidR="00F22C91" w:rsidRPr="00491F6C" w:rsidRDefault="008C6724" w:rsidP="00F22C91">
      <w:pPr>
        <w:rPr>
          <w:sz w:val="24"/>
          <w:szCs w:val="24"/>
        </w:rPr>
      </w:pPr>
      <w:r w:rsidRPr="00491F6C">
        <w:rPr>
          <w:sz w:val="24"/>
          <w:szCs w:val="24"/>
        </w:rPr>
        <w:t>Yours in e</w:t>
      </w:r>
      <w:r w:rsidR="00F22C91" w:rsidRPr="00491F6C">
        <w:rPr>
          <w:sz w:val="24"/>
          <w:szCs w:val="24"/>
        </w:rPr>
        <w:t>ducation,</w:t>
      </w:r>
    </w:p>
    <w:p w:rsidR="00F22C91" w:rsidRPr="00491F6C" w:rsidRDefault="00F22C91" w:rsidP="00F22C91">
      <w:pPr>
        <w:rPr>
          <w:sz w:val="24"/>
          <w:szCs w:val="24"/>
        </w:rPr>
      </w:pP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Tracy VandeWalle</w:t>
      </w:r>
    </w:p>
    <w:p w:rsidR="00F22C91" w:rsidRPr="00491F6C" w:rsidRDefault="00F22C91">
      <w:pPr>
        <w:widowControl/>
        <w:autoSpaceDE/>
        <w:autoSpaceDN/>
        <w:adjustRightInd/>
        <w:spacing w:line="240" w:lineRule="auto"/>
        <w:ind w:right="0"/>
        <w:rPr>
          <w:sz w:val="24"/>
          <w:szCs w:val="24"/>
        </w:rPr>
      </w:pPr>
      <w:r w:rsidRPr="00491F6C">
        <w:rPr>
          <w:sz w:val="24"/>
          <w:szCs w:val="24"/>
        </w:rPr>
        <w:br w:type="page"/>
      </w:r>
    </w:p>
    <w:p w:rsidR="00F22C91" w:rsidRPr="00491F6C" w:rsidRDefault="00F22C91" w:rsidP="00F22C91">
      <w:pPr>
        <w:rPr>
          <w:b/>
          <w:sz w:val="24"/>
          <w:szCs w:val="24"/>
        </w:rPr>
      </w:pPr>
      <w:r w:rsidRPr="00491F6C">
        <w:rPr>
          <w:b/>
          <w:sz w:val="24"/>
          <w:szCs w:val="24"/>
        </w:rPr>
        <w:lastRenderedPageBreak/>
        <w:t>Project Abstract</w:t>
      </w:r>
    </w:p>
    <w:p w:rsidR="00F22C91" w:rsidRPr="00491F6C" w:rsidRDefault="00F22C91" w:rsidP="00F22C91">
      <w:pPr>
        <w:rPr>
          <w:sz w:val="24"/>
          <w:szCs w:val="24"/>
        </w:rPr>
      </w:pPr>
    </w:p>
    <w:p w:rsidR="00F22C91" w:rsidRPr="00491F6C" w:rsidRDefault="00F22C91" w:rsidP="00F22C91">
      <w:pPr>
        <w:rPr>
          <w:sz w:val="24"/>
          <w:szCs w:val="24"/>
        </w:rPr>
      </w:pPr>
      <w:r w:rsidRPr="00491F6C">
        <w:rPr>
          <w:b/>
          <w:i/>
          <w:sz w:val="24"/>
          <w:szCs w:val="24"/>
        </w:rPr>
        <w:t>Applicant:</w:t>
      </w:r>
      <w:r w:rsidRPr="00491F6C">
        <w:rPr>
          <w:sz w:val="24"/>
          <w:szCs w:val="24"/>
        </w:rPr>
        <w:t xml:space="preserve"> Tracy VandeWalle</w:t>
      </w:r>
    </w:p>
    <w:p w:rsidR="00F22C91" w:rsidRPr="00491F6C" w:rsidRDefault="00F22C91" w:rsidP="00F22C91">
      <w:pPr>
        <w:rPr>
          <w:sz w:val="24"/>
          <w:szCs w:val="24"/>
        </w:rPr>
      </w:pPr>
    </w:p>
    <w:p w:rsidR="00F22C91" w:rsidRPr="00491F6C" w:rsidRDefault="00F22C91" w:rsidP="00F22C91">
      <w:pPr>
        <w:rPr>
          <w:sz w:val="24"/>
          <w:szCs w:val="24"/>
        </w:rPr>
      </w:pPr>
      <w:r w:rsidRPr="00491F6C">
        <w:rPr>
          <w:b/>
          <w:i/>
          <w:sz w:val="24"/>
          <w:szCs w:val="24"/>
        </w:rPr>
        <w:t>Project:</w:t>
      </w:r>
      <w:r w:rsidRPr="00491F6C">
        <w:rPr>
          <w:sz w:val="24"/>
          <w:szCs w:val="24"/>
        </w:rPr>
        <w:t xml:space="preserve"> </w:t>
      </w:r>
      <w:r w:rsidR="008C6724" w:rsidRPr="00491F6C">
        <w:rPr>
          <w:sz w:val="24"/>
          <w:szCs w:val="24"/>
        </w:rPr>
        <w:t>Digital Cameras for 21</w:t>
      </w:r>
      <w:r w:rsidR="008C6724" w:rsidRPr="00491F6C">
        <w:rPr>
          <w:sz w:val="24"/>
          <w:szCs w:val="24"/>
          <w:vertAlign w:val="superscript"/>
        </w:rPr>
        <w:t>st</w:t>
      </w:r>
      <w:r w:rsidR="008C6724" w:rsidRPr="00491F6C">
        <w:rPr>
          <w:sz w:val="24"/>
          <w:szCs w:val="24"/>
        </w:rPr>
        <w:t xml:space="preserve"> Century Consumers Grant</w:t>
      </w:r>
    </w:p>
    <w:p w:rsidR="00F22C91" w:rsidRPr="00491F6C" w:rsidRDefault="00F22C91" w:rsidP="00F22C91">
      <w:pPr>
        <w:rPr>
          <w:sz w:val="24"/>
          <w:szCs w:val="24"/>
        </w:rPr>
      </w:pPr>
    </w:p>
    <w:p w:rsidR="00F22C91" w:rsidRPr="00491F6C" w:rsidRDefault="00F22C91" w:rsidP="00F22C91">
      <w:pPr>
        <w:rPr>
          <w:sz w:val="24"/>
          <w:szCs w:val="24"/>
        </w:rPr>
      </w:pPr>
      <w:r w:rsidRPr="00491F6C">
        <w:rPr>
          <w:b/>
          <w:i/>
          <w:sz w:val="24"/>
          <w:szCs w:val="24"/>
        </w:rPr>
        <w:t>Funding Requested:</w:t>
      </w:r>
      <w:r w:rsidRPr="00491F6C">
        <w:rPr>
          <w:sz w:val="24"/>
          <w:szCs w:val="24"/>
        </w:rPr>
        <w:t xml:space="preserve"> $3467.91</w:t>
      </w:r>
    </w:p>
    <w:p w:rsidR="00F22C91" w:rsidRPr="00491F6C" w:rsidRDefault="00F22C91" w:rsidP="00F22C91">
      <w:pPr>
        <w:rPr>
          <w:sz w:val="24"/>
          <w:szCs w:val="24"/>
        </w:rPr>
      </w:pPr>
    </w:p>
    <w:p w:rsidR="00F22C91" w:rsidRPr="00491F6C" w:rsidRDefault="00F22C91" w:rsidP="00F22C91">
      <w:pPr>
        <w:rPr>
          <w:sz w:val="24"/>
          <w:szCs w:val="24"/>
        </w:rPr>
      </w:pPr>
      <w:r w:rsidRPr="00491F6C">
        <w:rPr>
          <w:b/>
          <w:i/>
          <w:sz w:val="24"/>
          <w:szCs w:val="24"/>
        </w:rPr>
        <w:t>Project Description:</w:t>
      </w:r>
      <w:r w:rsidRPr="00491F6C">
        <w:rPr>
          <w:sz w:val="24"/>
          <w:szCs w:val="24"/>
        </w:rPr>
        <w:t xml:space="preserve"> The use of digital video cameras will meet the grant’s expectations of </w:t>
      </w:r>
      <w:r w:rsidR="008C6724" w:rsidRPr="00491F6C">
        <w:rPr>
          <w:sz w:val="24"/>
          <w:szCs w:val="24"/>
        </w:rPr>
        <w:t>Education, the Environment and C</w:t>
      </w:r>
      <w:r w:rsidRPr="00491F6C">
        <w:rPr>
          <w:sz w:val="24"/>
          <w:szCs w:val="24"/>
        </w:rPr>
        <w:t>ommunity Enrichment. Students will study and demonstrate the uses of persuasion and propaganda in advertising.  While working in groups students will create a sixty second public service announcement that has an environmental issue as its central message. Videos will be edited using Windows Live Movie Maker, and uploaded to YouTube</w:t>
      </w:r>
      <w:r w:rsidR="008C6724" w:rsidRPr="00491F6C">
        <w:rPr>
          <w:sz w:val="24"/>
          <w:szCs w:val="24"/>
        </w:rPr>
        <w:t xml:space="preserve"> for public consumption</w:t>
      </w:r>
      <w:r w:rsidRPr="00491F6C">
        <w:rPr>
          <w:sz w:val="24"/>
          <w:szCs w:val="24"/>
        </w:rPr>
        <w:t>.</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 xml:space="preserve">To determine the effectiveness of the use of digital cameras, summative assessments will be conducted through the use of rubrics by the teacher, reflective writings from the students, and </w:t>
      </w:r>
      <w:proofErr w:type="spellStart"/>
      <w:r w:rsidRPr="00491F6C">
        <w:rPr>
          <w:sz w:val="24"/>
          <w:szCs w:val="24"/>
        </w:rPr>
        <w:t>Voicethread</w:t>
      </w:r>
      <w:proofErr w:type="spellEnd"/>
      <w:r w:rsidRPr="00491F6C">
        <w:rPr>
          <w:sz w:val="24"/>
          <w:szCs w:val="24"/>
        </w:rPr>
        <w:t xml:space="preserve"> discussions issued to the school and district.</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Student PSAs will be broadcasted to a larger audience through YouTube, thus reaching a wider global audience with their message. Students will be augmenting their 21</w:t>
      </w:r>
      <w:r w:rsidRPr="00491F6C">
        <w:rPr>
          <w:sz w:val="24"/>
          <w:szCs w:val="24"/>
          <w:vertAlign w:val="superscript"/>
        </w:rPr>
        <w:t>st</w:t>
      </w:r>
      <w:r w:rsidRPr="00491F6C">
        <w:rPr>
          <w:sz w:val="24"/>
          <w:szCs w:val="24"/>
        </w:rPr>
        <w:t xml:space="preserve"> century skills of teamwork, communication, and evaluation skills that are necessary in the progressing technological world.</w:t>
      </w:r>
    </w:p>
    <w:p w:rsidR="00F22C91" w:rsidRPr="00491F6C" w:rsidRDefault="00F22C91" w:rsidP="00F22C91">
      <w:pPr>
        <w:rPr>
          <w:sz w:val="24"/>
          <w:szCs w:val="24"/>
        </w:rPr>
      </w:pPr>
    </w:p>
    <w:p w:rsidR="00F22C91" w:rsidRPr="00491F6C" w:rsidRDefault="00F22C91" w:rsidP="00F22C91">
      <w:pPr>
        <w:rPr>
          <w:sz w:val="24"/>
          <w:szCs w:val="24"/>
        </w:rPr>
      </w:pPr>
      <w:r w:rsidRPr="00491F6C">
        <w:rPr>
          <w:sz w:val="24"/>
          <w:szCs w:val="24"/>
        </w:rPr>
        <w:t>Green Bay West High School and the Green Bay Area Public Schools support this grant initiative and will provide the support needed to maintain this project.</w:t>
      </w:r>
    </w:p>
    <w:p w:rsidR="00F22C91" w:rsidRPr="00491F6C" w:rsidRDefault="00F22C91" w:rsidP="00F22C91">
      <w:pPr>
        <w:rPr>
          <w:sz w:val="24"/>
          <w:szCs w:val="24"/>
        </w:rPr>
      </w:pPr>
    </w:p>
    <w:p w:rsidR="00F22C91" w:rsidRPr="00491F6C" w:rsidRDefault="00F22C91" w:rsidP="00F22C91">
      <w:pPr>
        <w:rPr>
          <w:sz w:val="24"/>
          <w:szCs w:val="24"/>
        </w:rPr>
      </w:pPr>
      <w:r w:rsidRPr="00491F6C">
        <w:rPr>
          <w:b/>
          <w:i/>
          <w:sz w:val="24"/>
          <w:szCs w:val="24"/>
        </w:rPr>
        <w:t>Project Length:</w:t>
      </w:r>
      <w:r w:rsidRPr="00491F6C">
        <w:rPr>
          <w:sz w:val="24"/>
          <w:szCs w:val="24"/>
        </w:rPr>
        <w:t xml:space="preserve"> 2014-2015 school year and beyond</w:t>
      </w:r>
    </w:p>
    <w:p w:rsidR="00F22C91" w:rsidRPr="00491F6C" w:rsidRDefault="00F22C91" w:rsidP="00F22C91">
      <w:pPr>
        <w:rPr>
          <w:sz w:val="24"/>
          <w:szCs w:val="24"/>
        </w:rPr>
      </w:pPr>
    </w:p>
    <w:p w:rsidR="00F22C91" w:rsidRPr="00491F6C" w:rsidRDefault="00F22C91" w:rsidP="00F22C91">
      <w:pPr>
        <w:rPr>
          <w:sz w:val="24"/>
          <w:szCs w:val="24"/>
        </w:rPr>
      </w:pPr>
      <w:r w:rsidRPr="00491F6C">
        <w:rPr>
          <w:b/>
          <w:i/>
          <w:sz w:val="24"/>
          <w:szCs w:val="24"/>
        </w:rPr>
        <w:t>People that will benefit from this project:</w:t>
      </w:r>
      <w:r w:rsidRPr="00491F6C">
        <w:rPr>
          <w:sz w:val="24"/>
          <w:szCs w:val="24"/>
        </w:rPr>
        <w:t xml:space="preserve"> Students of Green Bay West High School, their parents and the larger community as these students develop into media savvy consumers in the global economy.</w:t>
      </w:r>
    </w:p>
    <w:p w:rsidR="00491F6C" w:rsidRPr="00491F6C" w:rsidRDefault="00491F6C">
      <w:pPr>
        <w:widowControl/>
        <w:autoSpaceDE/>
        <w:autoSpaceDN/>
        <w:adjustRightInd/>
        <w:spacing w:line="240" w:lineRule="auto"/>
        <w:ind w:right="0"/>
        <w:rPr>
          <w:sz w:val="24"/>
          <w:szCs w:val="24"/>
        </w:rPr>
      </w:pPr>
      <w:r w:rsidRPr="00491F6C">
        <w:rPr>
          <w:sz w:val="24"/>
          <w:szCs w:val="24"/>
        </w:rPr>
        <w:br w:type="page"/>
      </w:r>
    </w:p>
    <w:p w:rsidR="00491F6C" w:rsidRPr="00491F6C" w:rsidRDefault="00491F6C" w:rsidP="00491F6C">
      <w:pPr>
        <w:spacing w:line="240" w:lineRule="auto"/>
        <w:rPr>
          <w:b/>
          <w:sz w:val="24"/>
          <w:szCs w:val="24"/>
        </w:rPr>
      </w:pPr>
      <w:r w:rsidRPr="00491F6C">
        <w:rPr>
          <w:b/>
          <w:sz w:val="24"/>
          <w:szCs w:val="24"/>
        </w:rPr>
        <w:lastRenderedPageBreak/>
        <w:t>Statement of Need</w:t>
      </w:r>
    </w:p>
    <w:p w:rsidR="00491F6C" w:rsidRPr="00491F6C" w:rsidRDefault="00491F6C" w:rsidP="00491F6C">
      <w:pPr>
        <w:spacing w:line="240" w:lineRule="auto"/>
        <w:rPr>
          <w:b/>
          <w:sz w:val="24"/>
          <w:szCs w:val="24"/>
        </w:rPr>
      </w:pPr>
    </w:p>
    <w:p w:rsidR="00491F6C" w:rsidRPr="00491F6C" w:rsidRDefault="00491F6C" w:rsidP="00491F6C">
      <w:pPr>
        <w:spacing w:line="240" w:lineRule="auto"/>
        <w:rPr>
          <w:sz w:val="24"/>
          <w:szCs w:val="24"/>
        </w:rPr>
      </w:pPr>
      <w:r w:rsidRPr="00491F6C">
        <w:rPr>
          <w:sz w:val="24"/>
          <w:szCs w:val="24"/>
        </w:rPr>
        <w:t>According to Robin Lamb in her article “The importance of media studies … can help students make sense of a busy, information heavy world. It teaches them critical thinking skills and enables them to become more responsible, questioning citizens.”  It is with this idea in mind that I have students explore the many facets of mass media in American culture. Students gain control over media so that they have control over their own minds and the judgments that they make in this media saturated world.  It is not only important that students make sense of mass media, but also be able to create media messages of their own</w:t>
      </w:r>
      <w:sdt>
        <w:sdtPr>
          <w:rPr>
            <w:sz w:val="24"/>
            <w:szCs w:val="24"/>
          </w:rPr>
          <w:id w:val="366368893"/>
          <w:citation/>
        </w:sdtPr>
        <w:sdtContent>
          <w:r w:rsidRPr="00491F6C">
            <w:rPr>
              <w:sz w:val="24"/>
              <w:szCs w:val="24"/>
            </w:rPr>
            <w:fldChar w:fldCharType="begin"/>
          </w:r>
          <w:r w:rsidRPr="00491F6C">
            <w:rPr>
              <w:sz w:val="24"/>
              <w:szCs w:val="24"/>
            </w:rPr>
            <w:instrText xml:space="preserve"> CITATION Dou11 \l 1033 </w:instrText>
          </w:r>
          <w:r w:rsidRPr="00491F6C">
            <w:rPr>
              <w:sz w:val="24"/>
              <w:szCs w:val="24"/>
            </w:rPr>
            <w:fldChar w:fldCharType="separate"/>
          </w:r>
          <w:r w:rsidRPr="00491F6C">
            <w:rPr>
              <w:noProof/>
              <w:sz w:val="24"/>
              <w:szCs w:val="24"/>
            </w:rPr>
            <w:t xml:space="preserve"> (Frey, 2011)</w:t>
          </w:r>
          <w:r w:rsidRPr="00491F6C">
            <w:rPr>
              <w:noProof/>
              <w:sz w:val="24"/>
              <w:szCs w:val="24"/>
            </w:rPr>
            <w:fldChar w:fldCharType="end"/>
          </w:r>
        </w:sdtContent>
      </w:sdt>
      <w:r w:rsidRPr="00491F6C">
        <w:rPr>
          <w:sz w:val="24"/>
          <w:szCs w:val="24"/>
        </w:rPr>
        <w:t>. Therefore as part of the courses expectations students are required to create various types of video and sound presentations. Through this design I meet our school’s mission statement of “empowering students to build successful lives today and for the future.”</w:t>
      </w:r>
    </w:p>
    <w:p w:rsidR="00491F6C" w:rsidRPr="00491F6C" w:rsidRDefault="00491F6C" w:rsidP="00491F6C">
      <w:pPr>
        <w:spacing w:line="240" w:lineRule="auto"/>
        <w:rPr>
          <w:sz w:val="24"/>
          <w:szCs w:val="24"/>
        </w:rPr>
      </w:pPr>
    </w:p>
    <w:p w:rsidR="00491F6C" w:rsidRPr="00491F6C" w:rsidRDefault="00491F6C" w:rsidP="00491F6C">
      <w:pPr>
        <w:spacing w:line="240" w:lineRule="auto"/>
        <w:rPr>
          <w:b/>
          <w:sz w:val="24"/>
          <w:szCs w:val="24"/>
        </w:rPr>
      </w:pPr>
      <w:r w:rsidRPr="00491F6C">
        <w:rPr>
          <w:b/>
          <w:sz w:val="24"/>
          <w:szCs w:val="24"/>
        </w:rPr>
        <w:t>Goals and Objectives:</w:t>
      </w:r>
    </w:p>
    <w:p w:rsidR="00491F6C" w:rsidRPr="00491F6C" w:rsidRDefault="00491F6C" w:rsidP="00491F6C">
      <w:pPr>
        <w:spacing w:line="240" w:lineRule="auto"/>
        <w:rPr>
          <w:sz w:val="24"/>
          <w:szCs w:val="24"/>
        </w:rPr>
      </w:pPr>
    </w:p>
    <w:p w:rsidR="00491F6C" w:rsidRPr="00491F6C" w:rsidRDefault="00491F6C" w:rsidP="00491F6C">
      <w:pPr>
        <w:spacing w:line="240" w:lineRule="auto"/>
        <w:rPr>
          <w:sz w:val="24"/>
          <w:szCs w:val="24"/>
        </w:rPr>
      </w:pPr>
      <w:r w:rsidRPr="00491F6C">
        <w:rPr>
          <w:sz w:val="24"/>
          <w:szCs w:val="24"/>
        </w:rPr>
        <w:t>To empower my students with control over the media, I want to provide them access to the latest in video recording technology with the use of digital camcorders. With these camcorders students will create professional grade videos that demonstrate their personal understanding of the techniques that media creators use. By understanding how media works, they will have control over interpreting the various messages society sends via the media, thus making them savvy consumers and informed citizens within their community.</w:t>
      </w:r>
    </w:p>
    <w:p w:rsidR="00491F6C" w:rsidRPr="00491F6C" w:rsidRDefault="00491F6C" w:rsidP="00491F6C">
      <w:pPr>
        <w:spacing w:line="240" w:lineRule="auto"/>
        <w:rPr>
          <w:sz w:val="24"/>
          <w:szCs w:val="24"/>
        </w:rPr>
      </w:pPr>
    </w:p>
    <w:p w:rsidR="00491F6C" w:rsidRPr="00491F6C" w:rsidRDefault="00491F6C" w:rsidP="00491F6C">
      <w:pPr>
        <w:spacing w:line="240" w:lineRule="auto"/>
        <w:rPr>
          <w:sz w:val="24"/>
          <w:szCs w:val="24"/>
        </w:rPr>
      </w:pPr>
      <w:r w:rsidRPr="00491F6C">
        <w:rPr>
          <w:b/>
          <w:sz w:val="24"/>
          <w:szCs w:val="24"/>
        </w:rPr>
        <w:t>Activities and Outcomes:</w:t>
      </w:r>
    </w:p>
    <w:p w:rsidR="00491F6C" w:rsidRPr="00491F6C" w:rsidRDefault="00491F6C" w:rsidP="00491F6C">
      <w:pPr>
        <w:spacing w:line="240" w:lineRule="auto"/>
        <w:rPr>
          <w:sz w:val="24"/>
          <w:szCs w:val="24"/>
        </w:rPr>
      </w:pPr>
    </w:p>
    <w:p w:rsidR="00491F6C" w:rsidRPr="00491F6C" w:rsidRDefault="00491F6C" w:rsidP="00491F6C">
      <w:pPr>
        <w:spacing w:line="240" w:lineRule="auto"/>
        <w:rPr>
          <w:sz w:val="24"/>
          <w:szCs w:val="24"/>
        </w:rPr>
      </w:pPr>
      <w:r w:rsidRPr="00491F6C">
        <w:rPr>
          <w:sz w:val="24"/>
          <w:szCs w:val="24"/>
        </w:rPr>
        <w:t>Students will study the elements of commercial design including visual design, persuasive techniques, and propaganda. Students will then be trained on use of a digital camera, and the use of Windows Movie Maker.  After this training, students will then create a Public Service Announcement (PSA) concerning an environmental or community concern. These videos will be published on YouTube and shared with the larger community.</w:t>
      </w:r>
    </w:p>
    <w:p w:rsidR="00491F6C" w:rsidRPr="00491F6C" w:rsidRDefault="00491F6C" w:rsidP="00491F6C">
      <w:pPr>
        <w:spacing w:line="240" w:lineRule="auto"/>
        <w:rPr>
          <w:sz w:val="24"/>
          <w:szCs w:val="24"/>
        </w:rPr>
      </w:pPr>
    </w:p>
    <w:p w:rsidR="00491F6C" w:rsidRPr="00491F6C" w:rsidRDefault="00491F6C" w:rsidP="00491F6C">
      <w:pPr>
        <w:rPr>
          <w:b/>
          <w:sz w:val="24"/>
          <w:szCs w:val="24"/>
        </w:rPr>
      </w:pPr>
      <w:r w:rsidRPr="00491F6C">
        <w:rPr>
          <w:b/>
          <w:sz w:val="24"/>
          <w:szCs w:val="24"/>
        </w:rPr>
        <w:t>Timetable:</w:t>
      </w:r>
    </w:p>
    <w:p w:rsidR="00491F6C" w:rsidRPr="00491F6C" w:rsidRDefault="00491F6C" w:rsidP="00491F6C">
      <w:pPr>
        <w:spacing w:line="240" w:lineRule="auto"/>
        <w:rPr>
          <w:b/>
          <w:sz w:val="24"/>
          <w:szCs w:val="24"/>
        </w:rPr>
      </w:pPr>
    </w:p>
    <w:tbl>
      <w:tblPr>
        <w:tblStyle w:val="TableGrid"/>
        <w:tblW w:w="0" w:type="auto"/>
        <w:tblLook w:val="04A0"/>
      </w:tblPr>
      <w:tblGrid>
        <w:gridCol w:w="4788"/>
        <w:gridCol w:w="4788"/>
      </w:tblGrid>
      <w:tr w:rsidR="00491F6C" w:rsidRPr="00491F6C" w:rsidTr="007C60BE">
        <w:tc>
          <w:tcPr>
            <w:tcW w:w="4788" w:type="dxa"/>
          </w:tcPr>
          <w:p w:rsidR="00491F6C" w:rsidRPr="00491F6C" w:rsidRDefault="00491F6C" w:rsidP="007C60BE">
            <w:pPr>
              <w:rPr>
                <w:sz w:val="24"/>
                <w:szCs w:val="24"/>
              </w:rPr>
            </w:pPr>
            <w:r w:rsidRPr="00491F6C">
              <w:rPr>
                <w:sz w:val="24"/>
                <w:szCs w:val="24"/>
              </w:rPr>
              <w:t>Time frame</w:t>
            </w:r>
          </w:p>
        </w:tc>
        <w:tc>
          <w:tcPr>
            <w:tcW w:w="4788" w:type="dxa"/>
          </w:tcPr>
          <w:p w:rsidR="00491F6C" w:rsidRPr="00491F6C" w:rsidRDefault="00491F6C" w:rsidP="007C60BE">
            <w:pPr>
              <w:rPr>
                <w:sz w:val="24"/>
                <w:szCs w:val="24"/>
              </w:rPr>
            </w:pPr>
            <w:r w:rsidRPr="00491F6C">
              <w:rPr>
                <w:sz w:val="24"/>
                <w:szCs w:val="24"/>
              </w:rPr>
              <w:t>Lesson</w:t>
            </w:r>
          </w:p>
        </w:tc>
      </w:tr>
      <w:tr w:rsidR="00491F6C" w:rsidRPr="00491F6C" w:rsidTr="007C60BE">
        <w:tc>
          <w:tcPr>
            <w:tcW w:w="4788" w:type="dxa"/>
          </w:tcPr>
          <w:p w:rsidR="00491F6C" w:rsidRPr="00491F6C" w:rsidRDefault="00491F6C" w:rsidP="007C60BE">
            <w:pPr>
              <w:rPr>
                <w:sz w:val="24"/>
                <w:szCs w:val="24"/>
              </w:rPr>
            </w:pPr>
            <w:r w:rsidRPr="00491F6C">
              <w:rPr>
                <w:sz w:val="24"/>
                <w:szCs w:val="24"/>
              </w:rPr>
              <w:t>Weeks 1 – 2</w:t>
            </w:r>
          </w:p>
        </w:tc>
        <w:tc>
          <w:tcPr>
            <w:tcW w:w="4788" w:type="dxa"/>
          </w:tcPr>
          <w:p w:rsidR="00491F6C" w:rsidRPr="00491F6C" w:rsidRDefault="00491F6C" w:rsidP="007C60BE">
            <w:pPr>
              <w:rPr>
                <w:sz w:val="24"/>
                <w:szCs w:val="24"/>
              </w:rPr>
            </w:pPr>
            <w:r w:rsidRPr="00491F6C">
              <w:rPr>
                <w:sz w:val="24"/>
                <w:szCs w:val="24"/>
              </w:rPr>
              <w:t>Introduction (notes and video)</w:t>
            </w:r>
          </w:p>
          <w:p w:rsidR="00491F6C" w:rsidRPr="00491F6C" w:rsidRDefault="00491F6C" w:rsidP="00491F6C">
            <w:pPr>
              <w:pStyle w:val="ListParagraph"/>
              <w:numPr>
                <w:ilvl w:val="0"/>
                <w:numId w:val="6"/>
              </w:numPr>
              <w:spacing w:after="0" w:line="240" w:lineRule="auto"/>
              <w:rPr>
                <w:rFonts w:asciiTheme="minorHAnsi" w:hAnsiTheme="minorHAnsi"/>
                <w:sz w:val="24"/>
                <w:szCs w:val="24"/>
              </w:rPr>
            </w:pPr>
            <w:r w:rsidRPr="00491F6C">
              <w:rPr>
                <w:rFonts w:asciiTheme="minorHAnsi" w:hAnsiTheme="minorHAnsi"/>
                <w:sz w:val="24"/>
                <w:szCs w:val="24"/>
              </w:rPr>
              <w:t>Visual design</w:t>
            </w:r>
          </w:p>
          <w:p w:rsidR="00491F6C" w:rsidRPr="00491F6C" w:rsidRDefault="00491F6C" w:rsidP="00491F6C">
            <w:pPr>
              <w:pStyle w:val="ListParagraph"/>
              <w:numPr>
                <w:ilvl w:val="0"/>
                <w:numId w:val="6"/>
              </w:numPr>
              <w:spacing w:after="0" w:line="240" w:lineRule="auto"/>
              <w:rPr>
                <w:rFonts w:asciiTheme="minorHAnsi" w:hAnsiTheme="minorHAnsi"/>
                <w:sz w:val="24"/>
                <w:szCs w:val="24"/>
              </w:rPr>
            </w:pPr>
            <w:r w:rsidRPr="00491F6C">
              <w:rPr>
                <w:rFonts w:asciiTheme="minorHAnsi" w:hAnsiTheme="minorHAnsi"/>
                <w:sz w:val="24"/>
                <w:szCs w:val="24"/>
              </w:rPr>
              <w:t>Persuasion</w:t>
            </w:r>
          </w:p>
          <w:p w:rsidR="00491F6C" w:rsidRPr="00491F6C" w:rsidRDefault="00491F6C" w:rsidP="00491F6C">
            <w:pPr>
              <w:pStyle w:val="ListParagraph"/>
              <w:numPr>
                <w:ilvl w:val="0"/>
                <w:numId w:val="6"/>
              </w:numPr>
              <w:spacing w:after="0" w:line="240" w:lineRule="auto"/>
              <w:rPr>
                <w:rFonts w:asciiTheme="minorHAnsi" w:hAnsiTheme="minorHAnsi"/>
                <w:sz w:val="24"/>
                <w:szCs w:val="24"/>
              </w:rPr>
            </w:pPr>
            <w:r w:rsidRPr="00491F6C">
              <w:rPr>
                <w:rFonts w:asciiTheme="minorHAnsi" w:hAnsiTheme="minorHAnsi"/>
                <w:sz w:val="24"/>
                <w:szCs w:val="24"/>
              </w:rPr>
              <w:t>Techniques of propaganda</w:t>
            </w:r>
          </w:p>
        </w:tc>
      </w:tr>
      <w:tr w:rsidR="00491F6C" w:rsidRPr="00491F6C" w:rsidTr="007C60BE">
        <w:tc>
          <w:tcPr>
            <w:tcW w:w="4788" w:type="dxa"/>
          </w:tcPr>
          <w:p w:rsidR="00491F6C" w:rsidRPr="00491F6C" w:rsidRDefault="00491F6C" w:rsidP="007C60BE">
            <w:pPr>
              <w:rPr>
                <w:sz w:val="24"/>
                <w:szCs w:val="24"/>
              </w:rPr>
            </w:pPr>
            <w:r w:rsidRPr="00491F6C">
              <w:rPr>
                <w:sz w:val="24"/>
                <w:szCs w:val="24"/>
              </w:rPr>
              <w:t>Week 3</w:t>
            </w:r>
          </w:p>
        </w:tc>
        <w:tc>
          <w:tcPr>
            <w:tcW w:w="4788" w:type="dxa"/>
          </w:tcPr>
          <w:p w:rsidR="00491F6C" w:rsidRPr="00491F6C" w:rsidRDefault="00491F6C" w:rsidP="007C60BE">
            <w:pPr>
              <w:rPr>
                <w:sz w:val="24"/>
                <w:szCs w:val="24"/>
              </w:rPr>
            </w:pPr>
            <w:r w:rsidRPr="00491F6C">
              <w:rPr>
                <w:sz w:val="24"/>
                <w:szCs w:val="24"/>
              </w:rPr>
              <w:t>Training on digital camera and Window Movie maker</w:t>
            </w:r>
          </w:p>
          <w:p w:rsidR="00491F6C" w:rsidRPr="00491F6C" w:rsidRDefault="00491F6C" w:rsidP="00491F6C">
            <w:pPr>
              <w:pStyle w:val="ListParagraph"/>
              <w:numPr>
                <w:ilvl w:val="0"/>
                <w:numId w:val="7"/>
              </w:numPr>
              <w:spacing w:after="0" w:line="240" w:lineRule="auto"/>
              <w:rPr>
                <w:rFonts w:asciiTheme="minorHAnsi" w:hAnsiTheme="minorHAnsi"/>
                <w:sz w:val="24"/>
                <w:szCs w:val="24"/>
              </w:rPr>
            </w:pPr>
            <w:r w:rsidRPr="00491F6C">
              <w:rPr>
                <w:rFonts w:asciiTheme="minorHAnsi" w:hAnsiTheme="minorHAnsi"/>
                <w:sz w:val="24"/>
                <w:szCs w:val="24"/>
              </w:rPr>
              <w:t>Research environmental or community concern</w:t>
            </w:r>
          </w:p>
          <w:p w:rsidR="00491F6C" w:rsidRPr="00491F6C" w:rsidRDefault="00491F6C" w:rsidP="00491F6C">
            <w:pPr>
              <w:pStyle w:val="ListParagraph"/>
              <w:numPr>
                <w:ilvl w:val="0"/>
                <w:numId w:val="7"/>
              </w:numPr>
              <w:spacing w:after="0" w:line="240" w:lineRule="auto"/>
              <w:rPr>
                <w:rFonts w:asciiTheme="minorHAnsi" w:hAnsiTheme="minorHAnsi"/>
                <w:sz w:val="24"/>
                <w:szCs w:val="24"/>
              </w:rPr>
            </w:pPr>
            <w:r w:rsidRPr="00491F6C">
              <w:rPr>
                <w:rFonts w:asciiTheme="minorHAnsi" w:hAnsiTheme="minorHAnsi"/>
                <w:sz w:val="24"/>
                <w:szCs w:val="24"/>
              </w:rPr>
              <w:t>Storyboard PSA</w:t>
            </w:r>
          </w:p>
          <w:p w:rsidR="00491F6C" w:rsidRPr="00491F6C" w:rsidRDefault="00491F6C" w:rsidP="007C60BE">
            <w:pPr>
              <w:rPr>
                <w:sz w:val="24"/>
                <w:szCs w:val="24"/>
              </w:rPr>
            </w:pPr>
          </w:p>
        </w:tc>
      </w:tr>
      <w:tr w:rsidR="00491F6C" w:rsidRPr="00491F6C" w:rsidTr="007C60BE">
        <w:tc>
          <w:tcPr>
            <w:tcW w:w="4788" w:type="dxa"/>
          </w:tcPr>
          <w:p w:rsidR="00491F6C" w:rsidRPr="00491F6C" w:rsidRDefault="00491F6C" w:rsidP="007C60BE">
            <w:pPr>
              <w:rPr>
                <w:sz w:val="24"/>
                <w:szCs w:val="24"/>
              </w:rPr>
            </w:pPr>
            <w:r w:rsidRPr="00491F6C">
              <w:rPr>
                <w:sz w:val="24"/>
                <w:szCs w:val="24"/>
              </w:rPr>
              <w:t>Week 4</w:t>
            </w:r>
          </w:p>
        </w:tc>
        <w:tc>
          <w:tcPr>
            <w:tcW w:w="4788" w:type="dxa"/>
          </w:tcPr>
          <w:p w:rsidR="00491F6C" w:rsidRPr="00491F6C" w:rsidRDefault="00491F6C" w:rsidP="007C60BE">
            <w:pPr>
              <w:rPr>
                <w:sz w:val="24"/>
                <w:szCs w:val="24"/>
              </w:rPr>
            </w:pPr>
            <w:r w:rsidRPr="00491F6C">
              <w:rPr>
                <w:sz w:val="24"/>
                <w:szCs w:val="24"/>
              </w:rPr>
              <w:t>Shoot video and edit using Moviemaker</w:t>
            </w:r>
          </w:p>
        </w:tc>
      </w:tr>
      <w:tr w:rsidR="00491F6C" w:rsidRPr="00491F6C" w:rsidTr="007C60BE">
        <w:tc>
          <w:tcPr>
            <w:tcW w:w="4788" w:type="dxa"/>
          </w:tcPr>
          <w:p w:rsidR="00491F6C" w:rsidRPr="00491F6C" w:rsidRDefault="00491F6C" w:rsidP="007C60BE">
            <w:pPr>
              <w:rPr>
                <w:sz w:val="24"/>
                <w:szCs w:val="24"/>
              </w:rPr>
            </w:pPr>
            <w:r w:rsidRPr="00491F6C">
              <w:rPr>
                <w:sz w:val="24"/>
                <w:szCs w:val="24"/>
              </w:rPr>
              <w:lastRenderedPageBreak/>
              <w:t>Week 5</w:t>
            </w:r>
          </w:p>
        </w:tc>
        <w:tc>
          <w:tcPr>
            <w:tcW w:w="4788" w:type="dxa"/>
          </w:tcPr>
          <w:p w:rsidR="00491F6C" w:rsidRPr="00491F6C" w:rsidRDefault="00491F6C" w:rsidP="007C60BE">
            <w:pPr>
              <w:rPr>
                <w:sz w:val="24"/>
                <w:szCs w:val="24"/>
              </w:rPr>
            </w:pPr>
            <w:r w:rsidRPr="00491F6C">
              <w:rPr>
                <w:sz w:val="24"/>
                <w:szCs w:val="24"/>
              </w:rPr>
              <w:t>Publish video to YouTube and have a school-wide viewing of projects</w:t>
            </w:r>
          </w:p>
        </w:tc>
      </w:tr>
    </w:tbl>
    <w:p w:rsidR="00491F6C" w:rsidRPr="00491F6C" w:rsidRDefault="00491F6C" w:rsidP="00491F6C">
      <w:pPr>
        <w:spacing w:line="240" w:lineRule="auto"/>
        <w:rPr>
          <w:b/>
          <w:sz w:val="24"/>
          <w:szCs w:val="24"/>
        </w:rPr>
      </w:pPr>
    </w:p>
    <w:p w:rsidR="00491F6C" w:rsidRPr="00491F6C" w:rsidRDefault="00491F6C" w:rsidP="00491F6C">
      <w:pPr>
        <w:rPr>
          <w:sz w:val="24"/>
          <w:szCs w:val="24"/>
        </w:rPr>
      </w:pPr>
    </w:p>
    <w:p w:rsidR="00491F6C" w:rsidRPr="00491F6C" w:rsidRDefault="00491F6C" w:rsidP="00491F6C">
      <w:pPr>
        <w:spacing w:line="240" w:lineRule="auto"/>
        <w:rPr>
          <w:b/>
          <w:sz w:val="24"/>
          <w:szCs w:val="24"/>
        </w:rPr>
      </w:pPr>
    </w:p>
    <w:p w:rsidR="00491F6C" w:rsidRPr="00491F6C" w:rsidRDefault="00491F6C" w:rsidP="00491F6C">
      <w:pPr>
        <w:rPr>
          <w:b/>
          <w:sz w:val="24"/>
          <w:szCs w:val="24"/>
        </w:rPr>
      </w:pPr>
      <w:r w:rsidRPr="00491F6C">
        <w:rPr>
          <w:b/>
          <w:sz w:val="24"/>
          <w:szCs w:val="24"/>
        </w:rPr>
        <w:t>Evaluation</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To determine if I have met my goals and objectives I will be using summative data collection. I will be using the following rubric for the Environmental PSA that assesses student understanding of the application of propaganda and persuasive techniques in advertising:</w:t>
      </w:r>
    </w:p>
    <w:p w:rsidR="00491F6C" w:rsidRPr="00491F6C" w:rsidRDefault="00491F6C" w:rsidP="00491F6C">
      <w:pPr>
        <w:rPr>
          <w:sz w:val="24"/>
          <w:szCs w:val="24"/>
        </w:rPr>
      </w:pPr>
    </w:p>
    <w:p w:rsidR="00491F6C" w:rsidRPr="00491F6C" w:rsidRDefault="00491F6C" w:rsidP="00491F6C">
      <w:pPr>
        <w:jc w:val="center"/>
        <w:rPr>
          <w:b/>
          <w:sz w:val="24"/>
          <w:szCs w:val="24"/>
        </w:rPr>
      </w:pPr>
      <w:r w:rsidRPr="00491F6C">
        <w:rPr>
          <w:b/>
          <w:sz w:val="24"/>
          <w:szCs w:val="24"/>
        </w:rPr>
        <w:t>Environmental PSA Scoring Rubric</w:t>
      </w:r>
    </w:p>
    <w:p w:rsidR="00491F6C" w:rsidRPr="00491F6C" w:rsidRDefault="00491F6C" w:rsidP="00491F6C">
      <w:pPr>
        <w:pStyle w:val="Header"/>
        <w:rPr>
          <w:rFonts w:asciiTheme="minorHAnsi" w:hAnsiTheme="minorHAnsi"/>
        </w:rPr>
      </w:pPr>
      <w:r w:rsidRPr="00491F6C">
        <w:rPr>
          <w:rFonts w:asciiTheme="minorHAnsi" w:hAnsiTheme="minorHAnsi"/>
        </w:rPr>
        <w:t>The following will be scored on a 4 point scale of mastery (4 = advanced, 3 = proficient, 2 = basic, 1 = minimal)</w:t>
      </w:r>
    </w:p>
    <w:tbl>
      <w:tblPr>
        <w:tblW w:w="73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0"/>
        <w:gridCol w:w="793"/>
        <w:gridCol w:w="3007"/>
        <w:gridCol w:w="900"/>
      </w:tblGrid>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identify purpose</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tone</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identify audience</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color</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identify context</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pacing</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arrangement</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editing</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emphasis</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lighting</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clarity</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camera angle</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conciseness</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storyboard and script</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use of LOGOS</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r w:rsidRPr="00491F6C">
              <w:rPr>
                <w:rFonts w:asciiTheme="minorHAnsi" w:hAnsiTheme="minorHAnsi"/>
              </w:rPr>
              <w:t>use of ETHOS</w:t>
            </w:r>
          </w:p>
        </w:tc>
        <w:tc>
          <w:tcPr>
            <w:tcW w:w="900" w:type="dxa"/>
          </w:tcPr>
          <w:p w:rsidR="00491F6C" w:rsidRPr="00491F6C" w:rsidRDefault="00491F6C" w:rsidP="007C60BE">
            <w:pPr>
              <w:pStyle w:val="Header"/>
              <w:rPr>
                <w:rFonts w:asciiTheme="minorHAnsi" w:hAnsiTheme="minorHAnsi"/>
              </w:rPr>
            </w:pPr>
          </w:p>
        </w:tc>
      </w:tr>
      <w:tr w:rsidR="00491F6C" w:rsidRPr="00491F6C" w:rsidTr="007C60BE">
        <w:trPr>
          <w:jc w:val="center"/>
        </w:trPr>
        <w:tc>
          <w:tcPr>
            <w:tcW w:w="2680" w:type="dxa"/>
          </w:tcPr>
          <w:p w:rsidR="00491F6C" w:rsidRPr="00491F6C" w:rsidRDefault="00491F6C" w:rsidP="007C60BE">
            <w:pPr>
              <w:pStyle w:val="Header"/>
              <w:rPr>
                <w:rFonts w:asciiTheme="minorHAnsi" w:hAnsiTheme="minorHAnsi"/>
              </w:rPr>
            </w:pPr>
            <w:r w:rsidRPr="00491F6C">
              <w:rPr>
                <w:rFonts w:asciiTheme="minorHAnsi" w:hAnsiTheme="minorHAnsi"/>
              </w:rPr>
              <w:t>use of PATHOS</w:t>
            </w:r>
          </w:p>
        </w:tc>
        <w:tc>
          <w:tcPr>
            <w:tcW w:w="793" w:type="dxa"/>
          </w:tcPr>
          <w:p w:rsidR="00491F6C" w:rsidRPr="00491F6C" w:rsidRDefault="00491F6C" w:rsidP="007C60BE">
            <w:pPr>
              <w:pStyle w:val="Header"/>
              <w:rPr>
                <w:rFonts w:asciiTheme="minorHAnsi" w:hAnsiTheme="minorHAnsi"/>
              </w:rPr>
            </w:pPr>
          </w:p>
        </w:tc>
        <w:tc>
          <w:tcPr>
            <w:tcW w:w="3007" w:type="dxa"/>
          </w:tcPr>
          <w:p w:rsidR="00491F6C" w:rsidRPr="00491F6C" w:rsidRDefault="00491F6C" w:rsidP="007C60BE">
            <w:pPr>
              <w:pStyle w:val="Header"/>
              <w:rPr>
                <w:rFonts w:asciiTheme="minorHAnsi" w:hAnsiTheme="minorHAnsi"/>
              </w:rPr>
            </w:pPr>
          </w:p>
        </w:tc>
        <w:tc>
          <w:tcPr>
            <w:tcW w:w="900" w:type="dxa"/>
          </w:tcPr>
          <w:p w:rsidR="00491F6C" w:rsidRPr="00491F6C" w:rsidRDefault="00491F6C" w:rsidP="007C60BE">
            <w:pPr>
              <w:pStyle w:val="Header"/>
              <w:rPr>
                <w:rFonts w:asciiTheme="minorHAnsi" w:hAnsiTheme="minorHAnsi"/>
              </w:rPr>
            </w:pPr>
          </w:p>
        </w:tc>
      </w:tr>
    </w:tbl>
    <w:p w:rsidR="00491F6C" w:rsidRPr="00491F6C" w:rsidRDefault="00491F6C" w:rsidP="00491F6C">
      <w:pPr>
        <w:pStyle w:val="Header"/>
        <w:rPr>
          <w:rFonts w:asciiTheme="minorHAnsi" w:hAnsiTheme="minorHAnsi"/>
        </w:rPr>
      </w:pPr>
    </w:p>
    <w:p w:rsidR="00491F6C" w:rsidRPr="00491F6C" w:rsidRDefault="00491F6C" w:rsidP="00491F6C">
      <w:pPr>
        <w:pStyle w:val="Header"/>
        <w:rPr>
          <w:rFonts w:asciiTheme="minorHAnsi" w:hAnsiTheme="minorHAnsi"/>
        </w:rPr>
      </w:pPr>
    </w:p>
    <w:p w:rsidR="00491F6C" w:rsidRPr="00491F6C" w:rsidRDefault="00491F6C" w:rsidP="00491F6C">
      <w:pPr>
        <w:pStyle w:val="Header"/>
        <w:rPr>
          <w:rFonts w:asciiTheme="minorHAnsi" w:hAnsiTheme="minorHAnsi"/>
        </w:rPr>
      </w:pPr>
    </w:p>
    <w:p w:rsidR="00491F6C" w:rsidRPr="00491F6C" w:rsidRDefault="00491F6C" w:rsidP="00491F6C">
      <w:pPr>
        <w:pStyle w:val="Header"/>
        <w:rPr>
          <w:rFonts w:asciiTheme="minorHAnsi" w:hAnsiTheme="minorHAnsi"/>
        </w:rPr>
      </w:pPr>
      <w:r w:rsidRPr="00491F6C">
        <w:rPr>
          <w:rFonts w:asciiTheme="minorHAnsi" w:hAnsiTheme="minorHAnsi"/>
        </w:rPr>
        <w:t>Select three of the following propaganda techniques that you will use.</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0"/>
        <w:gridCol w:w="720"/>
        <w:gridCol w:w="4230"/>
        <w:gridCol w:w="828"/>
      </w:tblGrid>
      <w:tr w:rsidR="00491F6C" w:rsidRPr="00491F6C" w:rsidTr="007C60BE">
        <w:tc>
          <w:tcPr>
            <w:tcW w:w="3690" w:type="dxa"/>
          </w:tcPr>
          <w:p w:rsidR="00491F6C" w:rsidRPr="00491F6C" w:rsidRDefault="00491F6C" w:rsidP="007C60BE">
            <w:pPr>
              <w:rPr>
                <w:sz w:val="24"/>
                <w:szCs w:val="24"/>
              </w:rPr>
            </w:pPr>
            <w:proofErr w:type="gramStart"/>
            <w:r w:rsidRPr="00491F6C">
              <w:rPr>
                <w:b/>
                <w:sz w:val="24"/>
                <w:szCs w:val="24"/>
              </w:rPr>
              <w:t>slogans</w:t>
            </w:r>
            <w:proofErr w:type="gramEnd"/>
            <w:r w:rsidRPr="00491F6C">
              <w:rPr>
                <w:b/>
                <w:sz w:val="24"/>
                <w:szCs w:val="24"/>
              </w:rPr>
              <w:t>:</w:t>
            </w:r>
            <w:r w:rsidRPr="00491F6C">
              <w:rPr>
                <w:sz w:val="24"/>
                <w:szCs w:val="24"/>
              </w:rPr>
              <w:t xml:space="preserve"> a catchy phrase that is easily remembered.</w:t>
            </w:r>
          </w:p>
          <w:p w:rsidR="00491F6C" w:rsidRPr="00491F6C" w:rsidRDefault="00491F6C" w:rsidP="007C60BE">
            <w:pPr>
              <w:rPr>
                <w:sz w:val="24"/>
                <w:szCs w:val="24"/>
              </w:rPr>
            </w:pPr>
          </w:p>
          <w:p w:rsidR="00491F6C" w:rsidRPr="00491F6C" w:rsidRDefault="00491F6C" w:rsidP="007C60BE">
            <w:pPr>
              <w:rPr>
                <w:sz w:val="24"/>
                <w:szCs w:val="24"/>
              </w:rPr>
            </w:pPr>
          </w:p>
          <w:p w:rsidR="00491F6C" w:rsidRPr="00491F6C" w:rsidRDefault="00491F6C" w:rsidP="007C60BE">
            <w:pPr>
              <w:rPr>
                <w:sz w:val="24"/>
                <w:szCs w:val="24"/>
              </w:rPr>
            </w:pPr>
          </w:p>
        </w:tc>
        <w:tc>
          <w:tcPr>
            <w:tcW w:w="720" w:type="dxa"/>
          </w:tcPr>
          <w:p w:rsidR="00491F6C" w:rsidRPr="00491F6C" w:rsidRDefault="00491F6C" w:rsidP="007C60BE">
            <w:pPr>
              <w:rPr>
                <w:b/>
                <w:sz w:val="24"/>
                <w:szCs w:val="24"/>
              </w:rPr>
            </w:pPr>
          </w:p>
        </w:tc>
        <w:tc>
          <w:tcPr>
            <w:tcW w:w="4230" w:type="dxa"/>
          </w:tcPr>
          <w:p w:rsidR="00491F6C" w:rsidRPr="00491F6C" w:rsidRDefault="00491F6C" w:rsidP="007C60BE">
            <w:pPr>
              <w:rPr>
                <w:sz w:val="24"/>
                <w:szCs w:val="24"/>
              </w:rPr>
            </w:pPr>
            <w:proofErr w:type="gramStart"/>
            <w:r w:rsidRPr="00491F6C">
              <w:rPr>
                <w:b/>
                <w:sz w:val="24"/>
                <w:szCs w:val="24"/>
              </w:rPr>
              <w:t>name</w:t>
            </w:r>
            <w:proofErr w:type="gramEnd"/>
            <w:r w:rsidRPr="00491F6C">
              <w:rPr>
                <w:b/>
                <w:sz w:val="24"/>
                <w:szCs w:val="24"/>
              </w:rPr>
              <w:t xml:space="preserve"> calling:</w:t>
            </w:r>
            <w:r w:rsidRPr="00491F6C">
              <w:rPr>
                <w:sz w:val="24"/>
                <w:szCs w:val="24"/>
              </w:rPr>
              <w:t xml:space="preserve"> tries to make us form a judgment without examining the evidence on which it should be based, i.e. communist, liberal, conservative, egghead, pervert.</w:t>
            </w:r>
          </w:p>
          <w:p w:rsidR="00491F6C" w:rsidRPr="00491F6C" w:rsidRDefault="00491F6C" w:rsidP="007C60BE">
            <w:pPr>
              <w:rPr>
                <w:sz w:val="24"/>
                <w:szCs w:val="24"/>
              </w:rPr>
            </w:pPr>
          </w:p>
        </w:tc>
        <w:tc>
          <w:tcPr>
            <w:tcW w:w="828" w:type="dxa"/>
          </w:tcPr>
          <w:p w:rsidR="00491F6C" w:rsidRPr="00491F6C" w:rsidRDefault="00491F6C" w:rsidP="007C60BE">
            <w:pPr>
              <w:rPr>
                <w:b/>
                <w:sz w:val="24"/>
                <w:szCs w:val="24"/>
              </w:rPr>
            </w:pPr>
          </w:p>
        </w:tc>
      </w:tr>
      <w:tr w:rsidR="00491F6C" w:rsidRPr="00491F6C" w:rsidTr="007C60BE">
        <w:tc>
          <w:tcPr>
            <w:tcW w:w="3690" w:type="dxa"/>
          </w:tcPr>
          <w:p w:rsidR="00491F6C" w:rsidRPr="00491F6C" w:rsidRDefault="00491F6C" w:rsidP="007C60BE">
            <w:pPr>
              <w:rPr>
                <w:sz w:val="24"/>
                <w:szCs w:val="24"/>
              </w:rPr>
            </w:pPr>
            <w:proofErr w:type="gramStart"/>
            <w:r w:rsidRPr="00491F6C">
              <w:rPr>
                <w:b/>
                <w:sz w:val="24"/>
                <w:szCs w:val="24"/>
              </w:rPr>
              <w:t>glittering</w:t>
            </w:r>
            <w:proofErr w:type="gramEnd"/>
            <w:r w:rsidRPr="00491F6C">
              <w:rPr>
                <w:b/>
                <w:sz w:val="24"/>
                <w:szCs w:val="24"/>
              </w:rPr>
              <w:t xml:space="preserve"> generalities:</w:t>
            </w:r>
            <w:r w:rsidRPr="00491F6C">
              <w:rPr>
                <w:sz w:val="24"/>
                <w:szCs w:val="24"/>
              </w:rPr>
              <w:t xml:space="preserve"> are broad, widely accepted ideals and virtuous words that are used to sell a point of view, i.e. America, truth, freedom.</w:t>
            </w:r>
          </w:p>
          <w:p w:rsidR="00491F6C" w:rsidRPr="00491F6C" w:rsidRDefault="00491F6C" w:rsidP="007C60BE">
            <w:pPr>
              <w:rPr>
                <w:sz w:val="24"/>
                <w:szCs w:val="24"/>
              </w:rPr>
            </w:pPr>
          </w:p>
        </w:tc>
        <w:tc>
          <w:tcPr>
            <w:tcW w:w="720" w:type="dxa"/>
          </w:tcPr>
          <w:p w:rsidR="00491F6C" w:rsidRPr="00491F6C" w:rsidRDefault="00491F6C" w:rsidP="007C60BE">
            <w:pPr>
              <w:rPr>
                <w:b/>
                <w:sz w:val="24"/>
                <w:szCs w:val="24"/>
              </w:rPr>
            </w:pPr>
          </w:p>
        </w:tc>
        <w:tc>
          <w:tcPr>
            <w:tcW w:w="4230" w:type="dxa"/>
          </w:tcPr>
          <w:p w:rsidR="00491F6C" w:rsidRPr="00491F6C" w:rsidRDefault="00491F6C" w:rsidP="007C60BE">
            <w:pPr>
              <w:rPr>
                <w:sz w:val="24"/>
                <w:szCs w:val="24"/>
              </w:rPr>
            </w:pPr>
            <w:proofErr w:type="gramStart"/>
            <w:r w:rsidRPr="00491F6C">
              <w:rPr>
                <w:b/>
                <w:sz w:val="24"/>
                <w:szCs w:val="24"/>
              </w:rPr>
              <w:t>transfer</w:t>
            </w:r>
            <w:proofErr w:type="gramEnd"/>
            <w:r w:rsidRPr="00491F6C">
              <w:rPr>
                <w:b/>
                <w:sz w:val="24"/>
                <w:szCs w:val="24"/>
              </w:rPr>
              <w:t>:</w:t>
            </w:r>
            <w:r w:rsidRPr="00491F6C">
              <w:rPr>
                <w:sz w:val="24"/>
                <w:szCs w:val="24"/>
              </w:rPr>
              <w:t xml:space="preserve"> use of symbols of authority, prestige and respect that arouse emotions to sell a cause, a candidate, or a consumer product through the process of subconscious transfer or association, i.e. a candidate having his picture taken in front of a flag.</w:t>
            </w:r>
          </w:p>
          <w:p w:rsidR="00491F6C" w:rsidRPr="00491F6C" w:rsidRDefault="00491F6C" w:rsidP="007C60BE">
            <w:pPr>
              <w:rPr>
                <w:sz w:val="24"/>
                <w:szCs w:val="24"/>
              </w:rPr>
            </w:pPr>
          </w:p>
        </w:tc>
        <w:tc>
          <w:tcPr>
            <w:tcW w:w="828" w:type="dxa"/>
          </w:tcPr>
          <w:p w:rsidR="00491F6C" w:rsidRPr="00491F6C" w:rsidRDefault="00491F6C" w:rsidP="007C60BE">
            <w:pPr>
              <w:rPr>
                <w:b/>
                <w:sz w:val="24"/>
                <w:szCs w:val="24"/>
              </w:rPr>
            </w:pPr>
          </w:p>
        </w:tc>
      </w:tr>
      <w:tr w:rsidR="00491F6C" w:rsidRPr="00491F6C" w:rsidTr="007C60BE">
        <w:tc>
          <w:tcPr>
            <w:tcW w:w="3690" w:type="dxa"/>
          </w:tcPr>
          <w:p w:rsidR="00491F6C" w:rsidRPr="00491F6C" w:rsidRDefault="00491F6C" w:rsidP="007C60BE">
            <w:pPr>
              <w:rPr>
                <w:sz w:val="24"/>
                <w:szCs w:val="24"/>
              </w:rPr>
            </w:pPr>
            <w:proofErr w:type="gramStart"/>
            <w:r w:rsidRPr="00491F6C">
              <w:rPr>
                <w:b/>
                <w:sz w:val="24"/>
                <w:szCs w:val="24"/>
              </w:rPr>
              <w:t>testimonial</w:t>
            </w:r>
            <w:proofErr w:type="gramEnd"/>
            <w:r w:rsidRPr="00491F6C">
              <w:rPr>
                <w:b/>
                <w:sz w:val="24"/>
                <w:szCs w:val="24"/>
              </w:rPr>
              <w:t>:</w:t>
            </w:r>
            <w:r w:rsidRPr="00491F6C">
              <w:rPr>
                <w:sz w:val="24"/>
                <w:szCs w:val="24"/>
              </w:rPr>
              <w:t xml:space="preserve"> an endorsement of a product or an individual by celebrities or other well respected individuals.</w:t>
            </w:r>
          </w:p>
          <w:p w:rsidR="00491F6C" w:rsidRPr="00491F6C" w:rsidRDefault="00491F6C" w:rsidP="007C60BE">
            <w:pPr>
              <w:rPr>
                <w:sz w:val="24"/>
                <w:szCs w:val="24"/>
              </w:rPr>
            </w:pPr>
          </w:p>
        </w:tc>
        <w:tc>
          <w:tcPr>
            <w:tcW w:w="720" w:type="dxa"/>
          </w:tcPr>
          <w:p w:rsidR="00491F6C" w:rsidRPr="00491F6C" w:rsidRDefault="00491F6C" w:rsidP="007C60BE">
            <w:pPr>
              <w:rPr>
                <w:b/>
                <w:sz w:val="24"/>
                <w:szCs w:val="24"/>
              </w:rPr>
            </w:pPr>
          </w:p>
        </w:tc>
        <w:tc>
          <w:tcPr>
            <w:tcW w:w="4230" w:type="dxa"/>
          </w:tcPr>
          <w:p w:rsidR="00491F6C" w:rsidRPr="00491F6C" w:rsidRDefault="00491F6C" w:rsidP="007C60BE">
            <w:pPr>
              <w:rPr>
                <w:b/>
                <w:sz w:val="24"/>
                <w:szCs w:val="24"/>
              </w:rPr>
            </w:pPr>
            <w:proofErr w:type="gramStart"/>
            <w:r w:rsidRPr="00491F6C">
              <w:rPr>
                <w:b/>
                <w:sz w:val="24"/>
                <w:szCs w:val="24"/>
              </w:rPr>
              <w:t>plain</w:t>
            </w:r>
            <w:proofErr w:type="gramEnd"/>
            <w:r w:rsidRPr="00491F6C">
              <w:rPr>
                <w:b/>
                <w:sz w:val="24"/>
                <w:szCs w:val="24"/>
              </w:rPr>
              <w:t xml:space="preserve"> folk:</w:t>
            </w:r>
            <w:r w:rsidRPr="00491F6C">
              <w:rPr>
                <w:sz w:val="24"/>
                <w:szCs w:val="24"/>
              </w:rPr>
              <w:t xml:space="preserve"> creates the impression that the advertisers or political candidates are just ordinary folks like you and me.</w:t>
            </w:r>
          </w:p>
        </w:tc>
        <w:tc>
          <w:tcPr>
            <w:tcW w:w="828" w:type="dxa"/>
          </w:tcPr>
          <w:p w:rsidR="00491F6C" w:rsidRPr="00491F6C" w:rsidRDefault="00491F6C" w:rsidP="007C60BE">
            <w:pPr>
              <w:rPr>
                <w:b/>
                <w:sz w:val="24"/>
                <w:szCs w:val="24"/>
              </w:rPr>
            </w:pPr>
          </w:p>
        </w:tc>
      </w:tr>
      <w:tr w:rsidR="00491F6C" w:rsidRPr="00491F6C" w:rsidTr="007C60BE">
        <w:tc>
          <w:tcPr>
            <w:tcW w:w="3690" w:type="dxa"/>
          </w:tcPr>
          <w:p w:rsidR="00491F6C" w:rsidRPr="00491F6C" w:rsidRDefault="00491F6C" w:rsidP="007C60BE">
            <w:pPr>
              <w:rPr>
                <w:b/>
                <w:sz w:val="24"/>
                <w:szCs w:val="24"/>
              </w:rPr>
            </w:pPr>
            <w:proofErr w:type="gramStart"/>
            <w:r w:rsidRPr="00491F6C">
              <w:rPr>
                <w:b/>
                <w:sz w:val="24"/>
                <w:szCs w:val="24"/>
              </w:rPr>
              <w:lastRenderedPageBreak/>
              <w:t>card</w:t>
            </w:r>
            <w:proofErr w:type="gramEnd"/>
            <w:r w:rsidRPr="00491F6C">
              <w:rPr>
                <w:b/>
                <w:sz w:val="24"/>
                <w:szCs w:val="24"/>
              </w:rPr>
              <w:t xml:space="preserve"> stacking: </w:t>
            </w:r>
            <w:r w:rsidRPr="00491F6C">
              <w:rPr>
                <w:sz w:val="24"/>
                <w:szCs w:val="24"/>
              </w:rPr>
              <w:t>the technique by which facts, illustrations and statements are carefully selected to make the maximum impact and sometimes give misleading impressions.</w:t>
            </w:r>
          </w:p>
          <w:p w:rsidR="00491F6C" w:rsidRPr="00491F6C" w:rsidRDefault="00491F6C" w:rsidP="007C60BE">
            <w:pPr>
              <w:rPr>
                <w:sz w:val="24"/>
                <w:szCs w:val="24"/>
              </w:rPr>
            </w:pPr>
          </w:p>
        </w:tc>
        <w:tc>
          <w:tcPr>
            <w:tcW w:w="720" w:type="dxa"/>
          </w:tcPr>
          <w:p w:rsidR="00491F6C" w:rsidRPr="00491F6C" w:rsidRDefault="00491F6C" w:rsidP="007C60BE">
            <w:pPr>
              <w:rPr>
                <w:b/>
                <w:sz w:val="24"/>
                <w:szCs w:val="24"/>
              </w:rPr>
            </w:pPr>
          </w:p>
        </w:tc>
        <w:tc>
          <w:tcPr>
            <w:tcW w:w="4230" w:type="dxa"/>
          </w:tcPr>
          <w:p w:rsidR="00491F6C" w:rsidRPr="00491F6C" w:rsidRDefault="00491F6C" w:rsidP="007C60BE">
            <w:pPr>
              <w:rPr>
                <w:sz w:val="24"/>
                <w:szCs w:val="24"/>
              </w:rPr>
            </w:pPr>
            <w:proofErr w:type="gramStart"/>
            <w:r w:rsidRPr="00491F6C">
              <w:rPr>
                <w:b/>
                <w:sz w:val="24"/>
                <w:szCs w:val="24"/>
              </w:rPr>
              <w:t>band</w:t>
            </w:r>
            <w:proofErr w:type="gramEnd"/>
            <w:r w:rsidRPr="00491F6C">
              <w:rPr>
                <w:b/>
                <w:sz w:val="24"/>
                <w:szCs w:val="24"/>
              </w:rPr>
              <w:t xml:space="preserve"> wagon: </w:t>
            </w:r>
            <w:r w:rsidRPr="00491F6C">
              <w:rPr>
                <w:sz w:val="24"/>
                <w:szCs w:val="24"/>
              </w:rPr>
              <w:t>based on the idea that “if everybody else is going it, so should you.”</w:t>
            </w:r>
          </w:p>
          <w:p w:rsidR="00491F6C" w:rsidRPr="00491F6C" w:rsidRDefault="00491F6C" w:rsidP="007C60BE">
            <w:pPr>
              <w:rPr>
                <w:sz w:val="24"/>
                <w:szCs w:val="24"/>
              </w:rPr>
            </w:pPr>
          </w:p>
        </w:tc>
        <w:tc>
          <w:tcPr>
            <w:tcW w:w="828" w:type="dxa"/>
          </w:tcPr>
          <w:p w:rsidR="00491F6C" w:rsidRPr="00491F6C" w:rsidRDefault="00491F6C" w:rsidP="007C60BE">
            <w:pPr>
              <w:rPr>
                <w:b/>
                <w:sz w:val="24"/>
                <w:szCs w:val="24"/>
              </w:rPr>
            </w:pPr>
          </w:p>
        </w:tc>
      </w:tr>
      <w:tr w:rsidR="00491F6C" w:rsidRPr="00491F6C" w:rsidTr="007C60BE">
        <w:tc>
          <w:tcPr>
            <w:tcW w:w="3690" w:type="dxa"/>
          </w:tcPr>
          <w:p w:rsidR="00491F6C" w:rsidRPr="00491F6C" w:rsidRDefault="00491F6C" w:rsidP="007C60BE">
            <w:pPr>
              <w:rPr>
                <w:b/>
                <w:sz w:val="24"/>
                <w:szCs w:val="24"/>
              </w:rPr>
            </w:pPr>
            <w:proofErr w:type="gramStart"/>
            <w:r w:rsidRPr="00491F6C">
              <w:rPr>
                <w:b/>
                <w:sz w:val="24"/>
                <w:szCs w:val="24"/>
              </w:rPr>
              <w:t>sex</w:t>
            </w:r>
            <w:proofErr w:type="gramEnd"/>
            <w:r w:rsidRPr="00491F6C">
              <w:rPr>
                <w:b/>
                <w:sz w:val="24"/>
                <w:szCs w:val="24"/>
              </w:rPr>
              <w:t xml:space="preserve"> appeal:</w:t>
            </w:r>
            <w:r w:rsidRPr="00491F6C">
              <w:rPr>
                <w:sz w:val="24"/>
                <w:szCs w:val="24"/>
              </w:rPr>
              <w:t xml:space="preserve"> emotional appeals based on sex.</w:t>
            </w:r>
          </w:p>
        </w:tc>
        <w:tc>
          <w:tcPr>
            <w:tcW w:w="720" w:type="dxa"/>
          </w:tcPr>
          <w:p w:rsidR="00491F6C" w:rsidRPr="00491F6C" w:rsidRDefault="00491F6C" w:rsidP="007C60BE">
            <w:pPr>
              <w:rPr>
                <w:b/>
                <w:sz w:val="24"/>
                <w:szCs w:val="24"/>
              </w:rPr>
            </w:pPr>
          </w:p>
        </w:tc>
        <w:tc>
          <w:tcPr>
            <w:tcW w:w="4230" w:type="dxa"/>
          </w:tcPr>
          <w:p w:rsidR="00491F6C" w:rsidRPr="00491F6C" w:rsidRDefault="00491F6C" w:rsidP="007C60BE">
            <w:pPr>
              <w:rPr>
                <w:sz w:val="24"/>
                <w:szCs w:val="24"/>
              </w:rPr>
            </w:pPr>
            <w:proofErr w:type="gramStart"/>
            <w:r w:rsidRPr="00491F6C">
              <w:rPr>
                <w:b/>
                <w:sz w:val="24"/>
                <w:szCs w:val="24"/>
              </w:rPr>
              <w:t>music</w:t>
            </w:r>
            <w:proofErr w:type="gramEnd"/>
            <w:r w:rsidRPr="00491F6C">
              <w:rPr>
                <w:b/>
                <w:sz w:val="24"/>
                <w:szCs w:val="24"/>
              </w:rPr>
              <w:t>:</w:t>
            </w:r>
            <w:r w:rsidRPr="00491F6C">
              <w:rPr>
                <w:sz w:val="24"/>
                <w:szCs w:val="24"/>
              </w:rPr>
              <w:t xml:space="preserve"> creates specific moods, and it can used effectively for product identification.</w:t>
            </w:r>
          </w:p>
        </w:tc>
        <w:tc>
          <w:tcPr>
            <w:tcW w:w="828" w:type="dxa"/>
          </w:tcPr>
          <w:p w:rsidR="00491F6C" w:rsidRPr="00491F6C" w:rsidRDefault="00491F6C" w:rsidP="007C60BE">
            <w:pPr>
              <w:rPr>
                <w:b/>
                <w:sz w:val="24"/>
                <w:szCs w:val="24"/>
              </w:rPr>
            </w:pPr>
          </w:p>
        </w:tc>
      </w:tr>
    </w:tbl>
    <w:p w:rsidR="00491F6C" w:rsidRPr="00491F6C" w:rsidRDefault="00491F6C" w:rsidP="00491F6C">
      <w:pPr>
        <w:rPr>
          <w:sz w:val="24"/>
          <w:szCs w:val="24"/>
        </w:rPr>
      </w:pPr>
      <w:r w:rsidRPr="00491F6C">
        <w:rPr>
          <w:sz w:val="24"/>
          <w:szCs w:val="24"/>
        </w:rPr>
        <w:t>Upon completion of the PSA, students will individually complete a reflection on the process of creating their project, as well as applying the knowledge of persuasion and propaganda to their everyday lives within the community.</w:t>
      </w:r>
    </w:p>
    <w:p w:rsidR="00491F6C" w:rsidRPr="00491F6C" w:rsidRDefault="00491F6C" w:rsidP="00491F6C">
      <w:pPr>
        <w:rPr>
          <w:sz w:val="24"/>
          <w:szCs w:val="24"/>
        </w:rPr>
      </w:pPr>
    </w:p>
    <w:p w:rsidR="00491F6C" w:rsidRPr="00491F6C" w:rsidRDefault="00491F6C" w:rsidP="00491F6C">
      <w:pPr>
        <w:jc w:val="center"/>
        <w:rPr>
          <w:b/>
          <w:sz w:val="24"/>
          <w:szCs w:val="24"/>
        </w:rPr>
      </w:pPr>
      <w:r w:rsidRPr="00491F6C">
        <w:rPr>
          <w:b/>
          <w:sz w:val="24"/>
          <w:szCs w:val="24"/>
        </w:rPr>
        <w:t>Reflection on Persuasion and Propaganda</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In a one page response address the following questions:</w:t>
      </w:r>
    </w:p>
    <w:p w:rsidR="00491F6C" w:rsidRPr="00491F6C" w:rsidRDefault="00491F6C" w:rsidP="00491F6C">
      <w:pPr>
        <w:rPr>
          <w:sz w:val="24"/>
          <w:szCs w:val="24"/>
        </w:rPr>
      </w:pPr>
    </w:p>
    <w:p w:rsidR="00491F6C" w:rsidRPr="00491F6C" w:rsidRDefault="00491F6C" w:rsidP="00491F6C">
      <w:pPr>
        <w:pStyle w:val="ListParagraph"/>
        <w:numPr>
          <w:ilvl w:val="0"/>
          <w:numId w:val="8"/>
        </w:numPr>
        <w:rPr>
          <w:rFonts w:asciiTheme="minorHAnsi" w:hAnsiTheme="minorHAnsi"/>
          <w:sz w:val="24"/>
          <w:szCs w:val="24"/>
        </w:rPr>
      </w:pPr>
      <w:r w:rsidRPr="00491F6C">
        <w:rPr>
          <w:rFonts w:asciiTheme="minorHAnsi" w:hAnsiTheme="minorHAnsi"/>
          <w:sz w:val="24"/>
          <w:szCs w:val="24"/>
        </w:rPr>
        <w:t>How are the different persuasive appeals used in your advertisement? How effective do you think they were and how would you modify the final product to better persuade your audience?</w:t>
      </w:r>
    </w:p>
    <w:p w:rsidR="00491F6C" w:rsidRPr="00491F6C" w:rsidRDefault="00491F6C" w:rsidP="00491F6C">
      <w:pPr>
        <w:pStyle w:val="ListParagraph"/>
        <w:numPr>
          <w:ilvl w:val="0"/>
          <w:numId w:val="8"/>
        </w:numPr>
        <w:rPr>
          <w:rFonts w:asciiTheme="minorHAnsi" w:hAnsiTheme="minorHAnsi"/>
          <w:sz w:val="24"/>
          <w:szCs w:val="24"/>
        </w:rPr>
      </w:pPr>
      <w:r w:rsidRPr="00491F6C">
        <w:rPr>
          <w:rFonts w:asciiTheme="minorHAnsi" w:hAnsiTheme="minorHAnsi"/>
          <w:sz w:val="24"/>
          <w:szCs w:val="24"/>
        </w:rPr>
        <w:t>In what ways are you more aware of the use of propaganda and persuasive appeals in the media?</w:t>
      </w:r>
    </w:p>
    <w:p w:rsidR="00491F6C" w:rsidRPr="00491F6C" w:rsidRDefault="00491F6C" w:rsidP="00491F6C">
      <w:pPr>
        <w:pStyle w:val="ListParagraph"/>
        <w:numPr>
          <w:ilvl w:val="0"/>
          <w:numId w:val="8"/>
        </w:numPr>
        <w:rPr>
          <w:rFonts w:asciiTheme="minorHAnsi" w:hAnsiTheme="minorHAnsi"/>
          <w:sz w:val="24"/>
          <w:szCs w:val="24"/>
        </w:rPr>
      </w:pPr>
      <w:r w:rsidRPr="00491F6C">
        <w:rPr>
          <w:rFonts w:asciiTheme="minorHAnsi" w:hAnsiTheme="minorHAnsi"/>
          <w:sz w:val="24"/>
          <w:szCs w:val="24"/>
        </w:rPr>
        <w:t>How does understanding persuasion and propaganda in advertising impact you as a consumer and as an active participant in society?</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The final source of evaluation will be a peer assessment of the PSAs created by their classmates through the use of </w:t>
      </w:r>
      <w:proofErr w:type="spellStart"/>
      <w:r w:rsidRPr="00491F6C">
        <w:rPr>
          <w:sz w:val="24"/>
          <w:szCs w:val="24"/>
        </w:rPr>
        <w:t>Voicethread</w:t>
      </w:r>
      <w:proofErr w:type="spellEnd"/>
      <w:r w:rsidRPr="00491F6C">
        <w:rPr>
          <w:sz w:val="24"/>
          <w:szCs w:val="24"/>
        </w:rPr>
        <w:t xml:space="preserve">. Students would be expected to respond to the following question in the </w:t>
      </w:r>
      <w:proofErr w:type="spellStart"/>
      <w:r w:rsidRPr="00491F6C">
        <w:rPr>
          <w:sz w:val="24"/>
          <w:szCs w:val="24"/>
        </w:rPr>
        <w:t>voicethread</w:t>
      </w:r>
      <w:proofErr w:type="spellEnd"/>
      <w:r w:rsidRPr="00491F6C">
        <w:rPr>
          <w:sz w:val="24"/>
          <w:szCs w:val="24"/>
        </w:rPr>
        <w:t xml:space="preserve"> critique:</w:t>
      </w:r>
    </w:p>
    <w:p w:rsidR="00491F6C" w:rsidRPr="00491F6C" w:rsidRDefault="00491F6C" w:rsidP="00491F6C">
      <w:pPr>
        <w:rPr>
          <w:sz w:val="24"/>
          <w:szCs w:val="24"/>
        </w:rPr>
      </w:pPr>
    </w:p>
    <w:p w:rsidR="00491F6C" w:rsidRPr="00491F6C" w:rsidRDefault="00491F6C" w:rsidP="00491F6C">
      <w:pPr>
        <w:pStyle w:val="ListParagraph"/>
        <w:numPr>
          <w:ilvl w:val="0"/>
          <w:numId w:val="9"/>
        </w:numPr>
        <w:rPr>
          <w:rFonts w:asciiTheme="minorHAnsi" w:hAnsiTheme="minorHAnsi"/>
          <w:sz w:val="24"/>
          <w:szCs w:val="24"/>
        </w:rPr>
      </w:pPr>
      <w:r w:rsidRPr="00491F6C">
        <w:rPr>
          <w:rFonts w:asciiTheme="minorHAnsi" w:hAnsiTheme="minorHAnsi"/>
          <w:sz w:val="24"/>
          <w:szCs w:val="24"/>
        </w:rPr>
        <w:t xml:space="preserve">What elements of persuasion and propaganda did you find most effective in the PSA? </w:t>
      </w:r>
    </w:p>
    <w:p w:rsidR="00491F6C" w:rsidRPr="00491F6C" w:rsidRDefault="00491F6C" w:rsidP="00491F6C">
      <w:pPr>
        <w:pStyle w:val="ListParagraph"/>
        <w:numPr>
          <w:ilvl w:val="0"/>
          <w:numId w:val="9"/>
        </w:numPr>
        <w:rPr>
          <w:rFonts w:asciiTheme="minorHAnsi" w:hAnsiTheme="minorHAnsi"/>
          <w:sz w:val="24"/>
          <w:szCs w:val="24"/>
        </w:rPr>
      </w:pPr>
      <w:r w:rsidRPr="00491F6C">
        <w:rPr>
          <w:rFonts w:asciiTheme="minorHAnsi" w:hAnsiTheme="minorHAnsi"/>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11.75pt;margin-top:45.65pt;width:489.2pt;height:0;z-index:251660288" o:connectortype="straight"/>
        </w:pict>
      </w:r>
      <w:r w:rsidRPr="00491F6C">
        <w:rPr>
          <w:rFonts w:asciiTheme="minorHAnsi" w:hAnsiTheme="minorHAnsi"/>
          <w:sz w:val="24"/>
          <w:szCs w:val="24"/>
        </w:rPr>
        <w:t>In what ways did the PSA not convince you of changing an attitude or way of life? What needs to be addressed in the advertisement?</w:t>
      </w:r>
    </w:p>
    <w:p w:rsidR="00491F6C" w:rsidRPr="00491F6C" w:rsidRDefault="00491F6C" w:rsidP="00491F6C">
      <w:pPr>
        <w:rPr>
          <w:sz w:val="24"/>
          <w:szCs w:val="24"/>
        </w:rPr>
      </w:pPr>
    </w:p>
    <w:p w:rsidR="00491F6C" w:rsidRPr="00491F6C" w:rsidRDefault="00491F6C" w:rsidP="00491F6C">
      <w:pPr>
        <w:rPr>
          <w:b/>
          <w:sz w:val="24"/>
          <w:szCs w:val="24"/>
        </w:rPr>
      </w:pPr>
      <w:r w:rsidRPr="00491F6C">
        <w:rPr>
          <w:b/>
          <w:sz w:val="24"/>
          <w:szCs w:val="24"/>
        </w:rPr>
        <w:t>Dissemination</w:t>
      </w:r>
    </w:p>
    <w:p w:rsidR="00491F6C" w:rsidRPr="00491F6C" w:rsidRDefault="00491F6C" w:rsidP="00491F6C">
      <w:pPr>
        <w:rPr>
          <w:b/>
          <w:sz w:val="24"/>
          <w:szCs w:val="24"/>
        </w:rPr>
      </w:pPr>
    </w:p>
    <w:p w:rsidR="00491F6C" w:rsidRPr="00491F6C" w:rsidRDefault="00491F6C" w:rsidP="00491F6C">
      <w:pPr>
        <w:rPr>
          <w:sz w:val="24"/>
          <w:szCs w:val="24"/>
        </w:rPr>
      </w:pPr>
      <w:r w:rsidRPr="00491F6C">
        <w:rPr>
          <w:sz w:val="24"/>
          <w:szCs w:val="24"/>
        </w:rPr>
        <w:t xml:space="preserve">At the conclusion of this project I will be sharing the data that I have accumulated with members of my department in my school and other teachers of media study within the district.  The information will also be viewed by my students, their parents, the grantor, and the curriculum department of the Green Bay Area Public Schools.  The PSAs will be made available on the school and district website, along with a word document summarization of the data I have collected.  The </w:t>
      </w:r>
      <w:proofErr w:type="spellStart"/>
      <w:r w:rsidRPr="00491F6C">
        <w:rPr>
          <w:sz w:val="24"/>
          <w:szCs w:val="24"/>
        </w:rPr>
        <w:t>Voicethread</w:t>
      </w:r>
      <w:proofErr w:type="spellEnd"/>
      <w:r w:rsidRPr="00491F6C">
        <w:rPr>
          <w:sz w:val="24"/>
          <w:szCs w:val="24"/>
        </w:rPr>
        <w:t xml:space="preserve"> evaluation will be made public so that others within a broader </w:t>
      </w:r>
      <w:r w:rsidRPr="00491F6C">
        <w:rPr>
          <w:sz w:val="24"/>
          <w:szCs w:val="24"/>
        </w:rPr>
        <w:lastRenderedPageBreak/>
        <w:t>community can both view and contribute to the discussion of the effectiveness and relevance of the student created PSAs.</w:t>
      </w:r>
    </w:p>
    <w:p w:rsidR="00491F6C" w:rsidRPr="00491F6C" w:rsidRDefault="00491F6C">
      <w:pPr>
        <w:widowControl/>
        <w:autoSpaceDE/>
        <w:autoSpaceDN/>
        <w:adjustRightInd/>
        <w:spacing w:line="240" w:lineRule="auto"/>
        <w:ind w:right="0"/>
        <w:rPr>
          <w:sz w:val="24"/>
          <w:szCs w:val="24"/>
        </w:rPr>
      </w:pPr>
    </w:p>
    <w:p w:rsidR="00491F6C" w:rsidRPr="00491F6C" w:rsidRDefault="00491F6C" w:rsidP="00491F6C">
      <w:pPr>
        <w:rPr>
          <w:sz w:val="24"/>
          <w:szCs w:val="24"/>
        </w:rPr>
      </w:pPr>
      <w:r w:rsidRPr="00491F6C">
        <w:rPr>
          <w:b/>
          <w:sz w:val="24"/>
          <w:szCs w:val="24"/>
        </w:rPr>
        <w:t>Budget</w:t>
      </w:r>
      <w:r w:rsidRPr="00491F6C">
        <w:rPr>
          <w:sz w:val="24"/>
          <w:szCs w:val="24"/>
        </w:rPr>
        <w:t>:</w:t>
      </w:r>
    </w:p>
    <w:p w:rsidR="00491F6C" w:rsidRPr="00491F6C" w:rsidRDefault="00491F6C" w:rsidP="00491F6C">
      <w:pPr>
        <w:rPr>
          <w:sz w:val="24"/>
          <w:szCs w:val="24"/>
        </w:rPr>
      </w:pPr>
    </w:p>
    <w:p w:rsidR="00491F6C" w:rsidRPr="00491F6C" w:rsidRDefault="00491F6C" w:rsidP="00491F6C">
      <w:pPr>
        <w:rPr>
          <w:b/>
          <w:sz w:val="24"/>
          <w:szCs w:val="24"/>
        </w:rPr>
      </w:pPr>
      <w:r w:rsidRPr="00491F6C">
        <w:rPr>
          <w:sz w:val="24"/>
          <w:szCs w:val="24"/>
        </w:rPr>
        <w:t>The GP Foundation considers requests starting at $1000 that reflect their corporate philosophy and align with the four investment areas of education, environment, entrepreneurship, and enrichment. The funding that is being requested will be budgeted for the following items:</w:t>
      </w:r>
    </w:p>
    <w:p w:rsidR="00491F6C" w:rsidRPr="00491F6C" w:rsidRDefault="00491F6C" w:rsidP="00491F6C">
      <w:pPr>
        <w:rPr>
          <w:b/>
          <w:sz w:val="24"/>
          <w:szCs w:val="24"/>
        </w:rPr>
      </w:pPr>
    </w:p>
    <w:tbl>
      <w:tblPr>
        <w:tblStyle w:val="TableGrid"/>
        <w:tblW w:w="0" w:type="auto"/>
        <w:tblInd w:w="378" w:type="dxa"/>
        <w:tblLook w:val="04A0"/>
      </w:tblPr>
      <w:tblGrid>
        <w:gridCol w:w="4410"/>
        <w:gridCol w:w="1440"/>
        <w:gridCol w:w="1055"/>
        <w:gridCol w:w="1476"/>
      </w:tblGrid>
      <w:tr w:rsidR="00491F6C" w:rsidRPr="00491F6C" w:rsidTr="007C60BE">
        <w:tc>
          <w:tcPr>
            <w:tcW w:w="4410" w:type="dxa"/>
            <w:shd w:val="clear" w:color="auto" w:fill="D9D9D9" w:themeFill="background1" w:themeFillShade="D9"/>
          </w:tcPr>
          <w:p w:rsidR="00491F6C" w:rsidRPr="00491F6C" w:rsidRDefault="00491F6C" w:rsidP="007C60BE">
            <w:pPr>
              <w:rPr>
                <w:sz w:val="24"/>
                <w:szCs w:val="24"/>
              </w:rPr>
            </w:pPr>
            <w:r w:rsidRPr="00491F6C">
              <w:rPr>
                <w:sz w:val="24"/>
                <w:szCs w:val="24"/>
              </w:rPr>
              <w:t>Item</w:t>
            </w:r>
          </w:p>
        </w:tc>
        <w:tc>
          <w:tcPr>
            <w:tcW w:w="1440" w:type="dxa"/>
            <w:shd w:val="clear" w:color="auto" w:fill="D9D9D9" w:themeFill="background1" w:themeFillShade="D9"/>
          </w:tcPr>
          <w:p w:rsidR="00491F6C" w:rsidRPr="00491F6C" w:rsidRDefault="00491F6C" w:rsidP="007C60BE">
            <w:pPr>
              <w:rPr>
                <w:sz w:val="24"/>
                <w:szCs w:val="24"/>
              </w:rPr>
            </w:pPr>
            <w:r w:rsidRPr="00491F6C">
              <w:rPr>
                <w:sz w:val="24"/>
                <w:szCs w:val="24"/>
              </w:rPr>
              <w:t>Price/Cost</w:t>
            </w:r>
          </w:p>
        </w:tc>
        <w:tc>
          <w:tcPr>
            <w:tcW w:w="954" w:type="dxa"/>
            <w:shd w:val="clear" w:color="auto" w:fill="D9D9D9" w:themeFill="background1" w:themeFillShade="D9"/>
          </w:tcPr>
          <w:p w:rsidR="00491F6C" w:rsidRPr="00491F6C" w:rsidRDefault="00491F6C" w:rsidP="007C60BE">
            <w:pPr>
              <w:rPr>
                <w:sz w:val="24"/>
                <w:szCs w:val="24"/>
              </w:rPr>
            </w:pPr>
            <w:r w:rsidRPr="00491F6C">
              <w:rPr>
                <w:sz w:val="24"/>
                <w:szCs w:val="24"/>
              </w:rPr>
              <w:t>Quantity</w:t>
            </w:r>
          </w:p>
        </w:tc>
        <w:tc>
          <w:tcPr>
            <w:tcW w:w="1476" w:type="dxa"/>
            <w:shd w:val="clear" w:color="auto" w:fill="D9D9D9" w:themeFill="background1" w:themeFillShade="D9"/>
          </w:tcPr>
          <w:p w:rsidR="00491F6C" w:rsidRPr="00491F6C" w:rsidRDefault="00491F6C" w:rsidP="007C60BE">
            <w:pPr>
              <w:rPr>
                <w:sz w:val="24"/>
                <w:szCs w:val="24"/>
              </w:rPr>
            </w:pPr>
            <w:r w:rsidRPr="00491F6C">
              <w:rPr>
                <w:sz w:val="24"/>
                <w:szCs w:val="24"/>
              </w:rPr>
              <w:t>Total</w:t>
            </w:r>
          </w:p>
        </w:tc>
      </w:tr>
      <w:tr w:rsidR="00491F6C" w:rsidRPr="00491F6C" w:rsidTr="007C60BE">
        <w:tc>
          <w:tcPr>
            <w:tcW w:w="4410" w:type="dxa"/>
          </w:tcPr>
          <w:p w:rsidR="00491F6C" w:rsidRPr="00491F6C" w:rsidRDefault="00491F6C" w:rsidP="007C60BE">
            <w:pPr>
              <w:rPr>
                <w:b/>
                <w:sz w:val="24"/>
                <w:szCs w:val="24"/>
              </w:rPr>
            </w:pPr>
            <w:r w:rsidRPr="00491F6C">
              <w:rPr>
                <w:sz w:val="24"/>
                <w:szCs w:val="24"/>
              </w:rPr>
              <w:t xml:space="preserve">Sony </w:t>
            </w:r>
            <w:proofErr w:type="spellStart"/>
            <w:r w:rsidRPr="00491F6C">
              <w:rPr>
                <w:sz w:val="24"/>
                <w:szCs w:val="24"/>
              </w:rPr>
              <w:t>Handycam</w:t>
            </w:r>
            <w:proofErr w:type="spellEnd"/>
            <w:r w:rsidRPr="00491F6C">
              <w:rPr>
                <w:sz w:val="24"/>
                <w:szCs w:val="24"/>
              </w:rPr>
              <w:t xml:space="preserve"> HDR-PJ380</w:t>
            </w:r>
          </w:p>
        </w:tc>
        <w:tc>
          <w:tcPr>
            <w:tcW w:w="1440" w:type="dxa"/>
          </w:tcPr>
          <w:p w:rsidR="00491F6C" w:rsidRPr="00491F6C" w:rsidRDefault="00491F6C" w:rsidP="007C60BE">
            <w:pPr>
              <w:rPr>
                <w:b/>
                <w:sz w:val="24"/>
                <w:szCs w:val="24"/>
              </w:rPr>
            </w:pPr>
            <w:r w:rsidRPr="00491F6C">
              <w:rPr>
                <w:sz w:val="24"/>
                <w:szCs w:val="24"/>
              </w:rPr>
              <w:t>$548.00</w:t>
            </w:r>
          </w:p>
        </w:tc>
        <w:tc>
          <w:tcPr>
            <w:tcW w:w="954" w:type="dxa"/>
          </w:tcPr>
          <w:p w:rsidR="00491F6C" w:rsidRPr="00491F6C" w:rsidRDefault="00491F6C" w:rsidP="007C60BE">
            <w:pPr>
              <w:rPr>
                <w:b/>
                <w:sz w:val="24"/>
                <w:szCs w:val="24"/>
              </w:rPr>
            </w:pPr>
            <w:r w:rsidRPr="00491F6C">
              <w:rPr>
                <w:sz w:val="24"/>
                <w:szCs w:val="24"/>
              </w:rPr>
              <w:t>6</w:t>
            </w:r>
          </w:p>
        </w:tc>
        <w:tc>
          <w:tcPr>
            <w:tcW w:w="1476" w:type="dxa"/>
          </w:tcPr>
          <w:p w:rsidR="00491F6C" w:rsidRPr="00491F6C" w:rsidRDefault="00491F6C" w:rsidP="007C60BE">
            <w:pPr>
              <w:rPr>
                <w:b/>
                <w:sz w:val="24"/>
                <w:szCs w:val="24"/>
              </w:rPr>
            </w:pPr>
            <w:r w:rsidRPr="00491F6C">
              <w:rPr>
                <w:sz w:val="24"/>
                <w:szCs w:val="24"/>
              </w:rPr>
              <w:t>$3288.00</w:t>
            </w:r>
          </w:p>
        </w:tc>
      </w:tr>
      <w:tr w:rsidR="00491F6C" w:rsidRPr="00491F6C" w:rsidTr="007C60BE">
        <w:tc>
          <w:tcPr>
            <w:tcW w:w="4410" w:type="dxa"/>
          </w:tcPr>
          <w:p w:rsidR="00491F6C" w:rsidRPr="00491F6C" w:rsidRDefault="00491F6C" w:rsidP="007C60BE">
            <w:pPr>
              <w:rPr>
                <w:b/>
                <w:sz w:val="24"/>
                <w:szCs w:val="24"/>
              </w:rPr>
            </w:pPr>
            <w:r w:rsidRPr="00491F6C">
              <w:rPr>
                <w:sz w:val="24"/>
                <w:szCs w:val="24"/>
              </w:rPr>
              <w:t>Sony LCSU5 Soft Carrying Case</w:t>
            </w:r>
          </w:p>
        </w:tc>
        <w:tc>
          <w:tcPr>
            <w:tcW w:w="1440" w:type="dxa"/>
          </w:tcPr>
          <w:p w:rsidR="00491F6C" w:rsidRPr="00491F6C" w:rsidRDefault="00491F6C" w:rsidP="007C60BE">
            <w:pPr>
              <w:rPr>
                <w:b/>
                <w:sz w:val="24"/>
                <w:szCs w:val="24"/>
              </w:rPr>
            </w:pPr>
            <w:r w:rsidRPr="00491F6C">
              <w:rPr>
                <w:sz w:val="24"/>
                <w:szCs w:val="24"/>
              </w:rPr>
              <w:t>$9.49</w:t>
            </w:r>
          </w:p>
        </w:tc>
        <w:tc>
          <w:tcPr>
            <w:tcW w:w="954" w:type="dxa"/>
          </w:tcPr>
          <w:p w:rsidR="00491F6C" w:rsidRPr="00491F6C" w:rsidRDefault="00491F6C" w:rsidP="007C60BE">
            <w:pPr>
              <w:rPr>
                <w:b/>
                <w:sz w:val="24"/>
                <w:szCs w:val="24"/>
              </w:rPr>
            </w:pPr>
            <w:r w:rsidRPr="00491F6C">
              <w:rPr>
                <w:sz w:val="24"/>
                <w:szCs w:val="24"/>
              </w:rPr>
              <w:t>6</w:t>
            </w:r>
          </w:p>
        </w:tc>
        <w:tc>
          <w:tcPr>
            <w:tcW w:w="1476" w:type="dxa"/>
          </w:tcPr>
          <w:p w:rsidR="00491F6C" w:rsidRPr="00491F6C" w:rsidRDefault="00491F6C" w:rsidP="007C60BE">
            <w:pPr>
              <w:rPr>
                <w:b/>
                <w:sz w:val="24"/>
                <w:szCs w:val="24"/>
              </w:rPr>
            </w:pPr>
            <w:r w:rsidRPr="00491F6C">
              <w:rPr>
                <w:sz w:val="24"/>
                <w:szCs w:val="24"/>
              </w:rPr>
              <w:t>$56.94</w:t>
            </w:r>
          </w:p>
        </w:tc>
      </w:tr>
      <w:tr w:rsidR="00491F6C" w:rsidRPr="00491F6C" w:rsidTr="007C60BE">
        <w:tc>
          <w:tcPr>
            <w:tcW w:w="4410" w:type="dxa"/>
          </w:tcPr>
          <w:p w:rsidR="00491F6C" w:rsidRPr="00491F6C" w:rsidRDefault="00491F6C" w:rsidP="007C60BE">
            <w:pPr>
              <w:rPr>
                <w:b/>
                <w:sz w:val="24"/>
                <w:szCs w:val="24"/>
              </w:rPr>
            </w:pPr>
            <w:r w:rsidRPr="00491F6C">
              <w:rPr>
                <w:sz w:val="24"/>
                <w:szCs w:val="24"/>
              </w:rPr>
              <w:t>Pack of 2 NP-FV70 Battery &amp; Charger Kit for Sony</w:t>
            </w:r>
          </w:p>
        </w:tc>
        <w:tc>
          <w:tcPr>
            <w:tcW w:w="1440" w:type="dxa"/>
          </w:tcPr>
          <w:p w:rsidR="00491F6C" w:rsidRPr="00491F6C" w:rsidRDefault="00491F6C" w:rsidP="007C60BE">
            <w:pPr>
              <w:rPr>
                <w:b/>
                <w:sz w:val="24"/>
                <w:szCs w:val="24"/>
              </w:rPr>
            </w:pPr>
            <w:r w:rsidRPr="00491F6C">
              <w:rPr>
                <w:sz w:val="24"/>
                <w:szCs w:val="24"/>
              </w:rPr>
              <w:t>$40.99</w:t>
            </w:r>
          </w:p>
        </w:tc>
        <w:tc>
          <w:tcPr>
            <w:tcW w:w="954" w:type="dxa"/>
          </w:tcPr>
          <w:p w:rsidR="00491F6C" w:rsidRPr="00491F6C" w:rsidRDefault="00491F6C" w:rsidP="007C60BE">
            <w:pPr>
              <w:rPr>
                <w:b/>
                <w:sz w:val="24"/>
                <w:szCs w:val="24"/>
              </w:rPr>
            </w:pPr>
            <w:r w:rsidRPr="00491F6C">
              <w:rPr>
                <w:sz w:val="24"/>
                <w:szCs w:val="24"/>
              </w:rPr>
              <w:t>3</w:t>
            </w:r>
          </w:p>
        </w:tc>
        <w:tc>
          <w:tcPr>
            <w:tcW w:w="1476" w:type="dxa"/>
          </w:tcPr>
          <w:p w:rsidR="00491F6C" w:rsidRPr="00491F6C" w:rsidRDefault="00491F6C" w:rsidP="007C60BE">
            <w:pPr>
              <w:rPr>
                <w:b/>
                <w:sz w:val="24"/>
                <w:szCs w:val="24"/>
              </w:rPr>
            </w:pPr>
            <w:r w:rsidRPr="00491F6C">
              <w:rPr>
                <w:sz w:val="24"/>
                <w:szCs w:val="24"/>
              </w:rPr>
              <w:t>$122.97</w:t>
            </w:r>
          </w:p>
        </w:tc>
      </w:tr>
      <w:tr w:rsidR="00491F6C" w:rsidRPr="00491F6C" w:rsidTr="007C60BE">
        <w:tc>
          <w:tcPr>
            <w:tcW w:w="6804" w:type="dxa"/>
            <w:gridSpan w:val="3"/>
          </w:tcPr>
          <w:p w:rsidR="00491F6C" w:rsidRPr="00491F6C" w:rsidRDefault="00491F6C" w:rsidP="007C60BE">
            <w:pPr>
              <w:rPr>
                <w:sz w:val="24"/>
                <w:szCs w:val="24"/>
              </w:rPr>
            </w:pPr>
            <w:r w:rsidRPr="00491F6C">
              <w:rPr>
                <w:sz w:val="24"/>
                <w:szCs w:val="24"/>
              </w:rPr>
              <w:t>TOTAL Budget Project Costs</w:t>
            </w:r>
          </w:p>
        </w:tc>
        <w:tc>
          <w:tcPr>
            <w:tcW w:w="1476" w:type="dxa"/>
          </w:tcPr>
          <w:p w:rsidR="00491F6C" w:rsidRPr="00491F6C" w:rsidRDefault="00491F6C" w:rsidP="007C60BE">
            <w:pPr>
              <w:rPr>
                <w:sz w:val="24"/>
                <w:szCs w:val="24"/>
              </w:rPr>
            </w:pPr>
            <w:r w:rsidRPr="00491F6C">
              <w:rPr>
                <w:sz w:val="24"/>
                <w:szCs w:val="24"/>
              </w:rPr>
              <w:t>$3467.91</w:t>
            </w:r>
          </w:p>
        </w:tc>
      </w:tr>
    </w:tbl>
    <w:p w:rsidR="00491F6C" w:rsidRPr="00491F6C" w:rsidRDefault="00491F6C" w:rsidP="00491F6C">
      <w:pPr>
        <w:rPr>
          <w:b/>
          <w:sz w:val="24"/>
          <w:szCs w:val="24"/>
        </w:rPr>
      </w:pPr>
    </w:p>
    <w:p w:rsidR="00491F6C" w:rsidRPr="00491F6C" w:rsidRDefault="00491F6C" w:rsidP="00491F6C">
      <w:pPr>
        <w:rPr>
          <w:b/>
          <w:sz w:val="24"/>
          <w:szCs w:val="24"/>
        </w:rPr>
      </w:pPr>
      <w:r w:rsidRPr="00491F6C">
        <w:rPr>
          <w:sz w:val="24"/>
          <w:szCs w:val="24"/>
        </w:rPr>
        <w:t xml:space="preserve">The six Sony </w:t>
      </w:r>
      <w:proofErr w:type="spellStart"/>
      <w:r w:rsidRPr="00491F6C">
        <w:rPr>
          <w:sz w:val="24"/>
          <w:szCs w:val="24"/>
        </w:rPr>
        <w:t>Handycams</w:t>
      </w:r>
      <w:proofErr w:type="spellEnd"/>
      <w:r w:rsidRPr="00491F6C">
        <w:rPr>
          <w:sz w:val="24"/>
          <w:szCs w:val="24"/>
        </w:rPr>
        <w:t xml:space="preserve"> that are requested provide superior sound recording and HD recording capabilities. Students will use these cameras to record their environmental public service announcement. The extra batteries and chargers will guarantee that the cameras are ready for use during the school day, and students will be able to maintain a fresh battery when using the cameras outside of school if necessary.  Finally the carrying cases will not only allow for easy portability, but will also increase the longevity of the equipment by keeping them protected.  </w:t>
      </w:r>
    </w:p>
    <w:p w:rsidR="00491F6C" w:rsidRPr="00491F6C" w:rsidRDefault="00491F6C" w:rsidP="00491F6C">
      <w:pPr>
        <w:rPr>
          <w:b/>
          <w:sz w:val="24"/>
          <w:szCs w:val="24"/>
        </w:rPr>
      </w:pPr>
    </w:p>
    <w:p w:rsidR="00491F6C" w:rsidRPr="00491F6C" w:rsidRDefault="00491F6C" w:rsidP="00491F6C">
      <w:pPr>
        <w:rPr>
          <w:sz w:val="24"/>
          <w:szCs w:val="24"/>
        </w:rPr>
      </w:pPr>
      <w:r w:rsidRPr="00491F6C">
        <w:rPr>
          <w:b/>
          <w:sz w:val="24"/>
          <w:szCs w:val="24"/>
        </w:rPr>
        <w:t>Sustainability</w:t>
      </w:r>
      <w:r w:rsidRPr="00491F6C">
        <w:rPr>
          <w:sz w:val="24"/>
          <w:szCs w:val="24"/>
        </w:rPr>
        <w:t>:</w:t>
      </w:r>
    </w:p>
    <w:p w:rsidR="00491F6C" w:rsidRPr="00491F6C" w:rsidRDefault="00491F6C" w:rsidP="00491F6C">
      <w:pPr>
        <w:rPr>
          <w:b/>
          <w:sz w:val="24"/>
          <w:szCs w:val="24"/>
        </w:rPr>
      </w:pPr>
    </w:p>
    <w:p w:rsidR="00491F6C" w:rsidRPr="00491F6C" w:rsidRDefault="00491F6C" w:rsidP="00491F6C">
      <w:pPr>
        <w:rPr>
          <w:b/>
          <w:sz w:val="24"/>
          <w:szCs w:val="24"/>
        </w:rPr>
      </w:pPr>
      <w:r w:rsidRPr="00491F6C">
        <w:rPr>
          <w:sz w:val="24"/>
          <w:szCs w:val="24"/>
        </w:rPr>
        <w:t xml:space="preserve">The </w:t>
      </w:r>
      <w:proofErr w:type="spellStart"/>
      <w:r w:rsidRPr="00491F6C">
        <w:rPr>
          <w:sz w:val="24"/>
          <w:szCs w:val="24"/>
        </w:rPr>
        <w:t>Handycams</w:t>
      </w:r>
      <w:proofErr w:type="spellEnd"/>
      <w:r w:rsidRPr="00491F6C">
        <w:rPr>
          <w:sz w:val="24"/>
          <w:szCs w:val="24"/>
        </w:rPr>
        <w:t xml:space="preserve"> will be maintained and checked out through Green Bay West’s Library Media Center.  This allows for consistency in the check-put protocol for all audio-visual equipment, and guarantees return on cameras.  </w:t>
      </w:r>
      <w:proofErr w:type="gramStart"/>
      <w:r w:rsidRPr="00491F6C">
        <w:rPr>
          <w:sz w:val="24"/>
          <w:szCs w:val="24"/>
        </w:rPr>
        <w:t>The  LMC</w:t>
      </w:r>
      <w:proofErr w:type="gramEnd"/>
      <w:r w:rsidRPr="00491F6C">
        <w:rPr>
          <w:sz w:val="24"/>
          <w:szCs w:val="24"/>
        </w:rPr>
        <w:t xml:space="preserve"> will also be responsible for upkeep and repairs as necessary.  Funding for the repair and replacement of batteries and cases will come through technology funding or the English departments curriculum funding.  The capabilities of the Sony </w:t>
      </w:r>
      <w:proofErr w:type="spellStart"/>
      <w:r w:rsidRPr="00491F6C">
        <w:rPr>
          <w:sz w:val="24"/>
          <w:szCs w:val="24"/>
        </w:rPr>
        <w:t>Handycam</w:t>
      </w:r>
      <w:proofErr w:type="spellEnd"/>
      <w:r w:rsidRPr="00491F6C">
        <w:rPr>
          <w:sz w:val="24"/>
          <w:szCs w:val="24"/>
        </w:rPr>
        <w:t xml:space="preserve"> are such that the need for upgrading of the equipment would not be necessary for many years.  Also the need for the cameras will increase due to the newest performance based standardized testing that </w:t>
      </w:r>
      <w:proofErr w:type="gramStart"/>
      <w:r w:rsidRPr="00491F6C">
        <w:rPr>
          <w:sz w:val="24"/>
          <w:szCs w:val="24"/>
        </w:rPr>
        <w:t>are</w:t>
      </w:r>
      <w:proofErr w:type="gramEnd"/>
      <w:r w:rsidRPr="00491F6C">
        <w:rPr>
          <w:sz w:val="24"/>
          <w:szCs w:val="24"/>
        </w:rPr>
        <w:t xml:space="preserve"> being implemented by the Green Bay School District.</w:t>
      </w:r>
    </w:p>
    <w:p w:rsidR="00491F6C" w:rsidRPr="00491F6C" w:rsidRDefault="00491F6C" w:rsidP="00491F6C">
      <w:pPr>
        <w:rPr>
          <w:b/>
          <w:sz w:val="24"/>
          <w:szCs w:val="24"/>
        </w:rPr>
      </w:pPr>
    </w:p>
    <w:p w:rsidR="00491F6C" w:rsidRPr="00491F6C" w:rsidRDefault="00491F6C" w:rsidP="00491F6C">
      <w:pPr>
        <w:rPr>
          <w:b/>
          <w:sz w:val="24"/>
          <w:szCs w:val="24"/>
        </w:rPr>
      </w:pPr>
      <w:r w:rsidRPr="00491F6C">
        <w:rPr>
          <w:b/>
          <w:sz w:val="24"/>
          <w:szCs w:val="24"/>
        </w:rPr>
        <w:t>Narrative on School Information:</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For three of the four E’s in the Georgia Pacific Foundation Education Grants 2013, my project proposal meets the expectations of Education, Environment, and Enrichment. Before considering this grant opportunity, I completed the Eligibility Survey to see if my plan was viable within the grant provider’s requirements. I am applying for six digital video cameras, six carrying cases and three rechargeable batteries that will be used in my Media Study class and other classrooms as a tool for creating project and performance based assessments.</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In my fourteen years of teaching language arts, six of which have been in the Green Bay Schools and West High School, I work to make language arts lessons that are meaningful to the wide range of learners that attend our school. I serve in a building of over 1000 students, 70% of which are in the free and reduced lunch program. My goal as an instructor is to provide my students with the tools and skills necessary for them to become life-long learners, so that they can successfully navigate the ever changing world around them. The Georgia-Pacific Foundation </w:t>
      </w:r>
      <w:r w:rsidRPr="00491F6C">
        <w:rPr>
          <w:sz w:val="24"/>
          <w:szCs w:val="24"/>
        </w:rPr>
        <w:lastRenderedPageBreak/>
        <w:t>Grant provides our students with the latest digital recording equipment thus fulfilling our school’s vision of “</w:t>
      </w:r>
      <w:r w:rsidRPr="00491F6C">
        <w:rPr>
          <w:rStyle w:val="Emphasis"/>
          <w:sz w:val="24"/>
          <w:szCs w:val="24"/>
        </w:rPr>
        <w:t>empowering students to build successful lives today and for the future!" and our district’s mission of “we ensure that all students are college, career and community ready, inspired to succeed in our diverse community.”</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I have the support to pursue this grant through my department head, colleagues and the Library Media Studies Coordinator.  In Attachment A there are their letters of support.  My resume in Attachment B demonstrates my personal qualifications to implement Digital Cameras for </w:t>
      </w:r>
      <w:proofErr w:type="gramStart"/>
      <w:r w:rsidRPr="00491F6C">
        <w:rPr>
          <w:sz w:val="24"/>
          <w:szCs w:val="24"/>
        </w:rPr>
        <w:t>Developing</w:t>
      </w:r>
      <w:proofErr w:type="gramEnd"/>
      <w:r w:rsidRPr="00491F6C">
        <w:rPr>
          <w:sz w:val="24"/>
          <w:szCs w:val="24"/>
        </w:rPr>
        <w:t xml:space="preserve"> 21</w:t>
      </w:r>
      <w:r w:rsidRPr="00491F6C">
        <w:rPr>
          <w:sz w:val="24"/>
          <w:szCs w:val="24"/>
          <w:vertAlign w:val="superscript"/>
        </w:rPr>
        <w:t>st</w:t>
      </w:r>
      <w:r w:rsidRPr="00491F6C">
        <w:rPr>
          <w:sz w:val="24"/>
          <w:szCs w:val="24"/>
        </w:rPr>
        <w:t xml:space="preserve"> Century Consumers plan.</w:t>
      </w:r>
    </w:p>
    <w:p w:rsidR="00491F6C" w:rsidRPr="00491F6C" w:rsidRDefault="00491F6C" w:rsidP="00491F6C">
      <w:pPr>
        <w:rPr>
          <w:sz w:val="24"/>
          <w:szCs w:val="24"/>
        </w:rPr>
      </w:pPr>
      <w:r w:rsidRPr="00491F6C">
        <w:rPr>
          <w:sz w:val="24"/>
          <w:szCs w:val="24"/>
        </w:rPr>
        <w:br w:type="page"/>
      </w:r>
    </w:p>
    <w:p w:rsidR="00491F6C" w:rsidRPr="00491F6C" w:rsidRDefault="00491F6C" w:rsidP="00491F6C">
      <w:pPr>
        <w:rPr>
          <w:b/>
          <w:sz w:val="24"/>
          <w:szCs w:val="24"/>
        </w:rPr>
      </w:pPr>
      <w:r w:rsidRPr="00491F6C">
        <w:rPr>
          <w:b/>
          <w:sz w:val="24"/>
          <w:szCs w:val="24"/>
        </w:rPr>
        <w:lastRenderedPageBreak/>
        <w:t>Attachment A. Letters of Support:</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To Whom It May Concern:</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This letter is in support of a grant to purchase digital video camcorders by Language Arts teacher Tracy </w:t>
      </w:r>
      <w:proofErr w:type="spellStart"/>
      <w:r w:rsidRPr="00491F6C">
        <w:rPr>
          <w:sz w:val="24"/>
          <w:szCs w:val="24"/>
        </w:rPr>
        <w:t>Vandewalle</w:t>
      </w:r>
      <w:proofErr w:type="spellEnd"/>
      <w:r w:rsidRPr="00491F6C">
        <w:rPr>
          <w:sz w:val="24"/>
          <w:szCs w:val="24"/>
        </w:rPr>
        <w:t xml:space="preserve"> for the Media Study class at West High School.  Students learn critical thinking skills in the media class in both the evaluation of media and the creation of media.  Students work in groups to create, edit and evaluate video which provides a hands-on experience and authentic assessment.   </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Digital video camcorders are used in the creation of media.   Currently the options for video camcorders at West consist of equipment that tapes in the analog format or flip camcorders.  The flip camcorders are shared by the entire staff and student population for both curricular and extra-curricular projects.  Several curriculum content areas include video editing units throughout the school year which and there is competition to check out the available equipment.  The flip camcorders are several years old, and four of the original camcorders broke this year.  The cost of repair would surpass the cost of purchasing new camcorders.  Current budget constraints will not allow for purchasing new digital camcorders or replacing current camcorders to support the curriculum.  </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Tracy </w:t>
      </w:r>
      <w:proofErr w:type="spellStart"/>
      <w:r w:rsidRPr="00491F6C">
        <w:rPr>
          <w:sz w:val="24"/>
          <w:szCs w:val="24"/>
        </w:rPr>
        <w:t>Vandewalle</w:t>
      </w:r>
      <w:proofErr w:type="spellEnd"/>
      <w:r w:rsidRPr="00491F6C">
        <w:rPr>
          <w:sz w:val="24"/>
          <w:szCs w:val="24"/>
        </w:rPr>
        <w:t xml:space="preserve"> has been teaching for many years with a focus on integrating technology into the curriculum.  She peaks the interest of reluctant learners with her approach to teaching and fosters creativity and collaborative learning.  I fully support Tracy’s grant proposal to purchase digital video cameras as it is a critical need in our building.</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Thank you for your consideration,</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Clare Putman</w:t>
      </w:r>
    </w:p>
    <w:p w:rsidR="00491F6C" w:rsidRPr="00491F6C" w:rsidRDefault="00491F6C" w:rsidP="00491F6C">
      <w:pPr>
        <w:rPr>
          <w:sz w:val="24"/>
          <w:szCs w:val="24"/>
        </w:rPr>
      </w:pPr>
      <w:r w:rsidRPr="00491F6C">
        <w:rPr>
          <w:sz w:val="24"/>
          <w:szCs w:val="24"/>
        </w:rPr>
        <w:t>Library Media Specialist</w:t>
      </w:r>
    </w:p>
    <w:p w:rsidR="00491F6C" w:rsidRPr="00491F6C" w:rsidRDefault="00491F6C" w:rsidP="00491F6C">
      <w:pPr>
        <w:rPr>
          <w:sz w:val="24"/>
          <w:szCs w:val="24"/>
        </w:rPr>
      </w:pPr>
      <w:r w:rsidRPr="00491F6C">
        <w:rPr>
          <w:sz w:val="24"/>
          <w:szCs w:val="24"/>
        </w:rPr>
        <w:t>West High School Green Bay</w:t>
      </w:r>
    </w:p>
    <w:p w:rsidR="00491F6C" w:rsidRPr="00491F6C" w:rsidRDefault="00491F6C" w:rsidP="00491F6C">
      <w:pPr>
        <w:rPr>
          <w:sz w:val="24"/>
          <w:szCs w:val="24"/>
        </w:rPr>
      </w:pP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To whom this may concern:</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I give my full support to the efforts of Tracy </w:t>
      </w:r>
      <w:proofErr w:type="spellStart"/>
      <w:r w:rsidRPr="00491F6C">
        <w:rPr>
          <w:sz w:val="24"/>
          <w:szCs w:val="24"/>
        </w:rPr>
        <w:t>VandeWalle</w:t>
      </w:r>
      <w:proofErr w:type="spellEnd"/>
      <w:r w:rsidRPr="00491F6C">
        <w:rPr>
          <w:sz w:val="24"/>
          <w:szCs w:val="24"/>
        </w:rPr>
        <w:t xml:space="preserve"> to pursue grant money for the purchase of video cameras to be used with students and their study of mass media at Green Bay West High School. </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The use of this equipment supports the district’s initiative to infuse technology with instruction and will allow students to demonstrate their knowledge of some of the expectations of the English Language Arts Common Core Standards. The use of video equipment in the study of mass media is imperative, and the need currently cannot be satisfied with the outdated or shared equipment currently in our building. With current budgets decreasing and technology initiatives focused on computers, money is not available at this time to purchase new video equipment.</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This request for grant money is a critical step in moving students from simply acquiring knowledge to applying and synthesizing that knowledge. </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lastRenderedPageBreak/>
        <w:t>Sincerely,</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James </w:t>
      </w:r>
      <w:proofErr w:type="spellStart"/>
      <w:r w:rsidRPr="00491F6C">
        <w:rPr>
          <w:sz w:val="24"/>
          <w:szCs w:val="24"/>
        </w:rPr>
        <w:t>Paplham</w:t>
      </w:r>
      <w:proofErr w:type="spellEnd"/>
    </w:p>
    <w:p w:rsidR="00491F6C" w:rsidRPr="00491F6C" w:rsidRDefault="00491F6C" w:rsidP="00491F6C">
      <w:pPr>
        <w:rPr>
          <w:sz w:val="24"/>
          <w:szCs w:val="24"/>
        </w:rPr>
      </w:pPr>
      <w:r w:rsidRPr="00491F6C">
        <w:rPr>
          <w:sz w:val="24"/>
          <w:szCs w:val="24"/>
        </w:rPr>
        <w:t>ELA Department Chair/Instructional Coach</w:t>
      </w:r>
    </w:p>
    <w:p w:rsidR="00491F6C" w:rsidRPr="00491F6C" w:rsidRDefault="00491F6C" w:rsidP="00491F6C">
      <w:pPr>
        <w:rPr>
          <w:sz w:val="24"/>
          <w:szCs w:val="24"/>
        </w:rPr>
      </w:pPr>
      <w:r w:rsidRPr="00491F6C">
        <w:rPr>
          <w:sz w:val="24"/>
          <w:szCs w:val="24"/>
        </w:rPr>
        <w:t>Green Bay West High School</w:t>
      </w:r>
    </w:p>
    <w:p w:rsidR="00491F6C" w:rsidRPr="00491F6C" w:rsidRDefault="00491F6C" w:rsidP="00491F6C">
      <w:pPr>
        <w:rPr>
          <w:sz w:val="24"/>
          <w:szCs w:val="24"/>
        </w:rPr>
      </w:pPr>
      <w:r w:rsidRPr="00491F6C">
        <w:rPr>
          <w:sz w:val="24"/>
          <w:szCs w:val="24"/>
        </w:rPr>
        <w:t>966 Shawano Avenue</w:t>
      </w:r>
    </w:p>
    <w:p w:rsidR="00491F6C" w:rsidRPr="00491F6C" w:rsidRDefault="00491F6C" w:rsidP="00491F6C">
      <w:pPr>
        <w:rPr>
          <w:sz w:val="24"/>
          <w:szCs w:val="24"/>
        </w:rPr>
      </w:pPr>
      <w:r w:rsidRPr="00491F6C">
        <w:rPr>
          <w:sz w:val="24"/>
          <w:szCs w:val="24"/>
        </w:rPr>
        <w:t>Green Bay, WI 54303</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jepaplham@gbaps.org</w:t>
      </w:r>
    </w:p>
    <w:p w:rsidR="00491F6C" w:rsidRPr="00491F6C" w:rsidRDefault="00491F6C" w:rsidP="00491F6C">
      <w:pPr>
        <w:rPr>
          <w:sz w:val="24"/>
          <w:szCs w:val="24"/>
        </w:rPr>
      </w:pP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Dear Sir or Madam,</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I am writing in support of Ms. </w:t>
      </w:r>
      <w:proofErr w:type="spellStart"/>
      <w:r w:rsidRPr="00491F6C">
        <w:rPr>
          <w:sz w:val="24"/>
          <w:szCs w:val="24"/>
        </w:rPr>
        <w:t>VandeWalle’s</w:t>
      </w:r>
      <w:proofErr w:type="spellEnd"/>
      <w:r w:rsidRPr="00491F6C">
        <w:rPr>
          <w:sz w:val="24"/>
          <w:szCs w:val="24"/>
        </w:rPr>
        <w:t xml:space="preserve"> proposal to purchase digital video cameras. As the theatre teacher and advisor to our fall play and spring musical, I hold as a high priority the ability to record student performance. Digital recording will allow for self and peer evaluation. Reviewing student work in this way offers an opportunity for immediate review and reflection on an otherwise intangible skill. With the prevalence of computers now available at school, digital recording is the most accessible medium for recording.</w:t>
      </w:r>
    </w:p>
    <w:p w:rsidR="00491F6C" w:rsidRPr="00491F6C" w:rsidRDefault="00491F6C" w:rsidP="00491F6C">
      <w:pPr>
        <w:rPr>
          <w:sz w:val="24"/>
          <w:szCs w:val="24"/>
        </w:rPr>
      </w:pPr>
      <w:r w:rsidRPr="00491F6C">
        <w:rPr>
          <w:sz w:val="24"/>
          <w:szCs w:val="24"/>
        </w:rPr>
        <w:t>As a side note, our department has established a highly collaborative atmosphere. Our teachers advise Newspaper, Yearbook, Forensics and Drama activities. The acquisition of digital cameras will facilitate this collaboration at student, advisor, administrative and community levels.</w:t>
      </w:r>
    </w:p>
    <w:p w:rsidR="00491F6C" w:rsidRPr="00491F6C" w:rsidRDefault="00491F6C" w:rsidP="00491F6C">
      <w:pPr>
        <w:rPr>
          <w:sz w:val="24"/>
          <w:szCs w:val="24"/>
        </w:rPr>
      </w:pPr>
      <w:r w:rsidRPr="00491F6C">
        <w:rPr>
          <w:sz w:val="24"/>
          <w:szCs w:val="24"/>
        </w:rPr>
        <w:t xml:space="preserve">Thank you for considering Ms. </w:t>
      </w:r>
      <w:proofErr w:type="spellStart"/>
      <w:r w:rsidRPr="00491F6C">
        <w:rPr>
          <w:sz w:val="24"/>
          <w:szCs w:val="24"/>
        </w:rPr>
        <w:t>VandeWalle’s</w:t>
      </w:r>
      <w:proofErr w:type="spellEnd"/>
      <w:r w:rsidRPr="00491F6C">
        <w:rPr>
          <w:sz w:val="24"/>
          <w:szCs w:val="24"/>
        </w:rPr>
        <w:t xml:space="preserve"> proposal; she is one of our most dedicated and creative teachers!</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Ellie</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Eleanor D. </w:t>
      </w:r>
      <w:proofErr w:type="spellStart"/>
      <w:r w:rsidRPr="00491F6C">
        <w:rPr>
          <w:sz w:val="24"/>
          <w:szCs w:val="24"/>
        </w:rPr>
        <w:t>Hinz-Radue</w:t>
      </w:r>
      <w:proofErr w:type="spellEnd"/>
    </w:p>
    <w:p w:rsidR="00491F6C" w:rsidRPr="00491F6C" w:rsidRDefault="00491F6C" w:rsidP="00491F6C">
      <w:pPr>
        <w:rPr>
          <w:sz w:val="24"/>
          <w:szCs w:val="24"/>
        </w:rPr>
      </w:pPr>
      <w:r w:rsidRPr="00491F6C">
        <w:rPr>
          <w:sz w:val="24"/>
          <w:szCs w:val="24"/>
        </w:rPr>
        <w:t>Language Arts</w:t>
      </w:r>
    </w:p>
    <w:p w:rsidR="00491F6C" w:rsidRPr="00491F6C" w:rsidRDefault="00491F6C" w:rsidP="00491F6C">
      <w:pPr>
        <w:rPr>
          <w:sz w:val="24"/>
          <w:szCs w:val="24"/>
        </w:rPr>
      </w:pPr>
      <w:r w:rsidRPr="00491F6C">
        <w:rPr>
          <w:sz w:val="24"/>
          <w:szCs w:val="24"/>
        </w:rPr>
        <w:t>IB Theatre</w:t>
      </w:r>
    </w:p>
    <w:p w:rsidR="00491F6C" w:rsidRPr="00491F6C" w:rsidRDefault="00491F6C" w:rsidP="00491F6C">
      <w:pPr>
        <w:rPr>
          <w:sz w:val="24"/>
          <w:szCs w:val="24"/>
        </w:rPr>
      </w:pPr>
      <w:r w:rsidRPr="00491F6C">
        <w:rPr>
          <w:sz w:val="24"/>
          <w:szCs w:val="24"/>
        </w:rPr>
        <w:t>IB English Year 2</w:t>
      </w:r>
    </w:p>
    <w:p w:rsidR="00491F6C" w:rsidRPr="00491F6C" w:rsidRDefault="00491F6C" w:rsidP="00491F6C">
      <w:pPr>
        <w:rPr>
          <w:sz w:val="24"/>
          <w:szCs w:val="24"/>
        </w:rPr>
      </w:pPr>
      <w:r w:rsidRPr="00491F6C">
        <w:rPr>
          <w:sz w:val="24"/>
          <w:szCs w:val="24"/>
        </w:rPr>
        <w:br w:type="page"/>
      </w:r>
    </w:p>
    <w:p w:rsidR="00491F6C" w:rsidRPr="00491F6C" w:rsidRDefault="00491F6C" w:rsidP="00491F6C">
      <w:pPr>
        <w:rPr>
          <w:b/>
          <w:sz w:val="24"/>
          <w:szCs w:val="24"/>
        </w:rPr>
      </w:pPr>
      <w:r w:rsidRPr="00491F6C">
        <w:rPr>
          <w:b/>
          <w:sz w:val="24"/>
          <w:szCs w:val="24"/>
        </w:rPr>
        <w:lastRenderedPageBreak/>
        <w:t>Attachment B. Requestor’s Resume</w:t>
      </w:r>
    </w:p>
    <w:p w:rsidR="00491F6C" w:rsidRPr="00491F6C" w:rsidRDefault="00491F6C" w:rsidP="00491F6C">
      <w:pPr>
        <w:rPr>
          <w:sz w:val="24"/>
          <w:szCs w:val="24"/>
        </w:rPr>
      </w:pPr>
    </w:p>
    <w:p w:rsidR="00491F6C" w:rsidRPr="00491F6C" w:rsidRDefault="00491F6C" w:rsidP="00491F6C">
      <w:pPr>
        <w:rPr>
          <w:sz w:val="24"/>
          <w:szCs w:val="24"/>
        </w:rPr>
      </w:pPr>
      <w:r w:rsidRPr="00491F6C">
        <w:rPr>
          <w:sz w:val="24"/>
          <w:szCs w:val="24"/>
        </w:rPr>
        <w:t xml:space="preserve">Tracy </w:t>
      </w:r>
      <w:proofErr w:type="spellStart"/>
      <w:r w:rsidRPr="00491F6C">
        <w:rPr>
          <w:sz w:val="24"/>
          <w:szCs w:val="24"/>
        </w:rPr>
        <w:t>VandeWalle</w:t>
      </w:r>
      <w:proofErr w:type="spellEnd"/>
    </w:p>
    <w:p w:rsidR="00491F6C" w:rsidRPr="00491F6C" w:rsidRDefault="00491F6C" w:rsidP="00491F6C">
      <w:pPr>
        <w:rPr>
          <w:sz w:val="24"/>
          <w:szCs w:val="24"/>
        </w:rPr>
      </w:pPr>
      <w:r w:rsidRPr="00491F6C">
        <w:rPr>
          <w:sz w:val="24"/>
          <w:szCs w:val="24"/>
        </w:rPr>
        <w:t xml:space="preserve">13012 </w:t>
      </w:r>
      <w:proofErr w:type="spellStart"/>
      <w:r w:rsidRPr="00491F6C">
        <w:rPr>
          <w:sz w:val="24"/>
          <w:szCs w:val="24"/>
        </w:rPr>
        <w:t>Velp</w:t>
      </w:r>
      <w:proofErr w:type="spellEnd"/>
      <w:r w:rsidRPr="00491F6C">
        <w:rPr>
          <w:sz w:val="24"/>
          <w:szCs w:val="24"/>
        </w:rPr>
        <w:t xml:space="preserve"> Avenue</w:t>
      </w:r>
    </w:p>
    <w:p w:rsidR="00491F6C" w:rsidRPr="00491F6C" w:rsidRDefault="00491F6C" w:rsidP="00491F6C">
      <w:pPr>
        <w:rPr>
          <w:sz w:val="24"/>
          <w:szCs w:val="24"/>
        </w:rPr>
      </w:pPr>
      <w:proofErr w:type="spellStart"/>
      <w:r w:rsidRPr="00491F6C">
        <w:rPr>
          <w:sz w:val="24"/>
          <w:szCs w:val="24"/>
        </w:rPr>
        <w:t>Suamico</w:t>
      </w:r>
      <w:proofErr w:type="spellEnd"/>
      <w:r w:rsidRPr="00491F6C">
        <w:rPr>
          <w:sz w:val="24"/>
          <w:szCs w:val="24"/>
        </w:rPr>
        <w:t>, WI 54313</w:t>
      </w:r>
    </w:p>
    <w:p w:rsidR="00491F6C" w:rsidRPr="00491F6C" w:rsidRDefault="00491F6C" w:rsidP="00491F6C">
      <w:pPr>
        <w:rPr>
          <w:sz w:val="24"/>
          <w:szCs w:val="24"/>
        </w:rPr>
      </w:pPr>
      <w:r w:rsidRPr="00491F6C">
        <w:rPr>
          <w:sz w:val="24"/>
          <w:szCs w:val="24"/>
        </w:rPr>
        <w:t>920-471-2286</w:t>
      </w:r>
    </w:p>
    <w:p w:rsidR="00491F6C" w:rsidRPr="00491F6C" w:rsidRDefault="00491F6C" w:rsidP="00491F6C">
      <w:pPr>
        <w:rPr>
          <w:sz w:val="24"/>
          <w:szCs w:val="24"/>
        </w:rPr>
      </w:pPr>
      <w:hyperlink r:id="rId6" w:history="1">
        <w:r w:rsidRPr="00491F6C">
          <w:rPr>
            <w:rStyle w:val="Hyperlink"/>
            <w:sz w:val="24"/>
            <w:szCs w:val="24"/>
          </w:rPr>
          <w:t>tmvandewalle@gbaps.org</w:t>
        </w:r>
      </w:hyperlink>
    </w:p>
    <w:p w:rsidR="00491F6C" w:rsidRPr="00491F6C" w:rsidRDefault="00491F6C" w:rsidP="00491F6C">
      <w:pPr>
        <w:rPr>
          <w:sz w:val="24"/>
          <w:szCs w:val="24"/>
        </w:rPr>
      </w:pPr>
    </w:p>
    <w:p w:rsidR="00491F6C" w:rsidRPr="00491F6C" w:rsidRDefault="00491F6C" w:rsidP="00491F6C">
      <w:pPr>
        <w:rPr>
          <w:sz w:val="24"/>
          <w:szCs w:val="24"/>
        </w:rPr>
      </w:pPr>
      <w:r w:rsidRPr="00491F6C">
        <w:rPr>
          <w:b/>
          <w:sz w:val="24"/>
          <w:szCs w:val="24"/>
        </w:rPr>
        <w:t>Education</w:t>
      </w:r>
      <w:r w:rsidRPr="00491F6C">
        <w:rPr>
          <w:b/>
          <w:sz w:val="24"/>
          <w:szCs w:val="24"/>
        </w:rPr>
        <w:tab/>
      </w:r>
      <w:r w:rsidRPr="00491F6C">
        <w:rPr>
          <w:b/>
          <w:sz w:val="24"/>
          <w:szCs w:val="24"/>
        </w:rPr>
        <w:tab/>
      </w:r>
      <w:r w:rsidRPr="00491F6C">
        <w:rPr>
          <w:sz w:val="24"/>
          <w:szCs w:val="24"/>
        </w:rPr>
        <w:t>University of Wisconsin Green Bay</w:t>
      </w:r>
      <w:r w:rsidRPr="00491F6C">
        <w:rPr>
          <w:sz w:val="24"/>
          <w:szCs w:val="24"/>
        </w:rPr>
        <w:tab/>
      </w:r>
      <w:r w:rsidRPr="00491F6C">
        <w:rPr>
          <w:sz w:val="24"/>
          <w:szCs w:val="24"/>
        </w:rPr>
        <w:tab/>
      </w:r>
      <w:r w:rsidRPr="00491F6C">
        <w:rPr>
          <w:sz w:val="24"/>
          <w:szCs w:val="24"/>
        </w:rPr>
        <w:tab/>
      </w:r>
      <w:r w:rsidRPr="00491F6C">
        <w:rPr>
          <w:sz w:val="24"/>
          <w:szCs w:val="24"/>
        </w:rPr>
        <w:tab/>
        <w:t>1992-1997</w:t>
      </w:r>
    </w:p>
    <w:p w:rsidR="00491F6C" w:rsidRPr="00491F6C" w:rsidRDefault="00491F6C" w:rsidP="00491F6C">
      <w:pPr>
        <w:rPr>
          <w:sz w:val="24"/>
          <w:szCs w:val="24"/>
        </w:rPr>
      </w:pPr>
      <w:r w:rsidRPr="00491F6C">
        <w:rPr>
          <w:b/>
          <w:sz w:val="24"/>
          <w:szCs w:val="24"/>
        </w:rPr>
        <w:tab/>
      </w:r>
      <w:r w:rsidRPr="00491F6C">
        <w:rPr>
          <w:b/>
          <w:sz w:val="24"/>
          <w:szCs w:val="24"/>
        </w:rPr>
        <w:tab/>
      </w:r>
      <w:r w:rsidRPr="00491F6C">
        <w:rPr>
          <w:b/>
          <w:sz w:val="24"/>
          <w:szCs w:val="24"/>
        </w:rPr>
        <w:tab/>
      </w:r>
      <w:r w:rsidRPr="00491F6C">
        <w:rPr>
          <w:sz w:val="24"/>
          <w:szCs w:val="24"/>
        </w:rPr>
        <w:t>Bachelor of Arts English</w:t>
      </w:r>
    </w:p>
    <w:p w:rsidR="00491F6C" w:rsidRPr="00491F6C" w:rsidRDefault="00491F6C" w:rsidP="00491F6C">
      <w:pPr>
        <w:rPr>
          <w:sz w:val="24"/>
          <w:szCs w:val="24"/>
        </w:rPr>
      </w:pPr>
      <w:r w:rsidRPr="00491F6C">
        <w:rPr>
          <w:sz w:val="24"/>
          <w:szCs w:val="24"/>
        </w:rPr>
        <w:tab/>
      </w:r>
      <w:r w:rsidRPr="00491F6C">
        <w:rPr>
          <w:sz w:val="24"/>
          <w:szCs w:val="24"/>
        </w:rPr>
        <w:tab/>
      </w:r>
      <w:r w:rsidRPr="00491F6C">
        <w:rPr>
          <w:sz w:val="24"/>
          <w:szCs w:val="24"/>
        </w:rPr>
        <w:tab/>
        <w:t>Minor in Secondary Education</w:t>
      </w:r>
    </w:p>
    <w:p w:rsidR="00491F6C" w:rsidRPr="00491F6C" w:rsidRDefault="00491F6C" w:rsidP="00491F6C">
      <w:pPr>
        <w:rPr>
          <w:sz w:val="24"/>
          <w:szCs w:val="24"/>
        </w:rPr>
      </w:pPr>
      <w:r w:rsidRPr="00491F6C">
        <w:rPr>
          <w:sz w:val="24"/>
          <w:szCs w:val="24"/>
        </w:rPr>
        <w:tab/>
      </w:r>
    </w:p>
    <w:p w:rsidR="00491F6C" w:rsidRPr="00491F6C" w:rsidRDefault="00491F6C" w:rsidP="00491F6C">
      <w:pPr>
        <w:rPr>
          <w:sz w:val="24"/>
          <w:szCs w:val="24"/>
        </w:rPr>
      </w:pPr>
      <w:r w:rsidRPr="00491F6C">
        <w:rPr>
          <w:sz w:val="24"/>
          <w:szCs w:val="24"/>
        </w:rPr>
        <w:tab/>
      </w:r>
      <w:r w:rsidRPr="00491F6C">
        <w:rPr>
          <w:sz w:val="24"/>
          <w:szCs w:val="24"/>
        </w:rPr>
        <w:tab/>
      </w:r>
      <w:r w:rsidRPr="00491F6C">
        <w:rPr>
          <w:sz w:val="24"/>
          <w:szCs w:val="24"/>
        </w:rPr>
        <w:tab/>
        <w:t>Marian University</w:t>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t>2010 – Present</w:t>
      </w:r>
    </w:p>
    <w:p w:rsidR="00491F6C" w:rsidRPr="00491F6C" w:rsidRDefault="00491F6C" w:rsidP="00491F6C">
      <w:pPr>
        <w:rPr>
          <w:sz w:val="24"/>
          <w:szCs w:val="24"/>
        </w:rPr>
      </w:pPr>
      <w:r w:rsidRPr="00491F6C">
        <w:rPr>
          <w:sz w:val="24"/>
          <w:szCs w:val="24"/>
        </w:rPr>
        <w:tab/>
      </w:r>
      <w:r w:rsidRPr="00491F6C">
        <w:rPr>
          <w:sz w:val="24"/>
          <w:szCs w:val="24"/>
        </w:rPr>
        <w:tab/>
      </w:r>
      <w:r w:rsidRPr="00491F6C">
        <w:rPr>
          <w:sz w:val="24"/>
          <w:szCs w:val="24"/>
        </w:rPr>
        <w:tab/>
        <w:t>Pursuing Masters in Educational Technology</w:t>
      </w:r>
    </w:p>
    <w:p w:rsidR="00491F6C" w:rsidRPr="00491F6C" w:rsidRDefault="00491F6C" w:rsidP="00491F6C">
      <w:pPr>
        <w:rPr>
          <w:sz w:val="24"/>
          <w:szCs w:val="24"/>
        </w:rPr>
      </w:pPr>
    </w:p>
    <w:p w:rsidR="00491F6C" w:rsidRPr="00491F6C" w:rsidRDefault="00491F6C" w:rsidP="00491F6C">
      <w:pPr>
        <w:rPr>
          <w:sz w:val="24"/>
          <w:szCs w:val="24"/>
        </w:rPr>
      </w:pPr>
      <w:r w:rsidRPr="00491F6C">
        <w:rPr>
          <w:b/>
          <w:sz w:val="24"/>
          <w:szCs w:val="24"/>
        </w:rPr>
        <w:t>Teaching Experience</w:t>
      </w:r>
      <w:r w:rsidRPr="00491F6C">
        <w:rPr>
          <w:b/>
          <w:sz w:val="24"/>
          <w:szCs w:val="24"/>
        </w:rPr>
        <w:tab/>
      </w:r>
      <w:r w:rsidRPr="00491F6C">
        <w:rPr>
          <w:sz w:val="24"/>
          <w:szCs w:val="24"/>
        </w:rPr>
        <w:t>Denmark Middle School, Denmark Public School District</w:t>
      </w:r>
      <w:r w:rsidRPr="00491F6C">
        <w:rPr>
          <w:sz w:val="24"/>
          <w:szCs w:val="24"/>
        </w:rPr>
        <w:tab/>
        <w:t>1998-2002</w:t>
      </w:r>
    </w:p>
    <w:p w:rsidR="00491F6C" w:rsidRPr="00491F6C" w:rsidRDefault="00491F6C" w:rsidP="00491F6C">
      <w:pPr>
        <w:pStyle w:val="ListParagraph"/>
        <w:numPr>
          <w:ilvl w:val="0"/>
          <w:numId w:val="10"/>
        </w:numPr>
        <w:spacing w:after="0" w:line="240" w:lineRule="auto"/>
        <w:rPr>
          <w:rFonts w:asciiTheme="minorHAnsi" w:hAnsiTheme="minorHAnsi"/>
          <w:color w:val="000000" w:themeColor="text1"/>
          <w:sz w:val="24"/>
          <w:szCs w:val="24"/>
        </w:rPr>
      </w:pPr>
      <w:r w:rsidRPr="00491F6C">
        <w:rPr>
          <w:rFonts w:asciiTheme="minorHAnsi" w:hAnsiTheme="minorHAnsi"/>
          <w:color w:val="000000" w:themeColor="text1"/>
          <w:sz w:val="24"/>
          <w:szCs w:val="24"/>
        </w:rPr>
        <w:t>6</w:t>
      </w:r>
      <w:r w:rsidRPr="00491F6C">
        <w:rPr>
          <w:rFonts w:asciiTheme="minorHAnsi" w:hAnsiTheme="minorHAnsi"/>
          <w:color w:val="000000" w:themeColor="text1"/>
          <w:sz w:val="24"/>
          <w:szCs w:val="24"/>
          <w:vertAlign w:val="superscript"/>
        </w:rPr>
        <w:t>th</w:t>
      </w:r>
      <w:r w:rsidRPr="00491F6C">
        <w:rPr>
          <w:rFonts w:asciiTheme="minorHAnsi" w:hAnsiTheme="minorHAnsi"/>
          <w:color w:val="000000" w:themeColor="text1"/>
          <w:sz w:val="24"/>
          <w:szCs w:val="24"/>
        </w:rPr>
        <w:t xml:space="preserve"> English Language Arts</w:t>
      </w:r>
    </w:p>
    <w:p w:rsidR="00491F6C" w:rsidRPr="00491F6C" w:rsidRDefault="00491F6C" w:rsidP="00491F6C">
      <w:pPr>
        <w:pStyle w:val="ListParagraph"/>
        <w:numPr>
          <w:ilvl w:val="0"/>
          <w:numId w:val="10"/>
        </w:numPr>
        <w:spacing w:after="0" w:line="240" w:lineRule="auto"/>
        <w:rPr>
          <w:rFonts w:asciiTheme="minorHAnsi" w:hAnsiTheme="minorHAnsi"/>
          <w:color w:val="000000" w:themeColor="text1"/>
          <w:sz w:val="24"/>
          <w:szCs w:val="24"/>
        </w:rPr>
      </w:pPr>
      <w:r w:rsidRPr="00491F6C">
        <w:rPr>
          <w:rFonts w:asciiTheme="minorHAnsi" w:hAnsiTheme="minorHAnsi"/>
          <w:color w:val="000000" w:themeColor="text1"/>
          <w:sz w:val="24"/>
          <w:szCs w:val="24"/>
        </w:rPr>
        <w:t>Student Council Advisor</w:t>
      </w:r>
    </w:p>
    <w:p w:rsidR="00491F6C" w:rsidRPr="00491F6C" w:rsidRDefault="00491F6C" w:rsidP="00491F6C">
      <w:pPr>
        <w:pStyle w:val="ListParagraph"/>
        <w:numPr>
          <w:ilvl w:val="0"/>
          <w:numId w:val="10"/>
        </w:numPr>
        <w:spacing w:after="0" w:line="240" w:lineRule="auto"/>
        <w:rPr>
          <w:rFonts w:asciiTheme="minorHAnsi" w:hAnsiTheme="minorHAnsi"/>
          <w:color w:val="000000" w:themeColor="text1"/>
          <w:sz w:val="24"/>
          <w:szCs w:val="24"/>
        </w:rPr>
      </w:pPr>
      <w:r w:rsidRPr="00491F6C">
        <w:rPr>
          <w:rFonts w:asciiTheme="minorHAnsi" w:hAnsiTheme="minorHAnsi"/>
          <w:color w:val="000000" w:themeColor="text1"/>
          <w:sz w:val="24"/>
          <w:szCs w:val="24"/>
        </w:rPr>
        <w:t>Forensics Coach</w:t>
      </w:r>
    </w:p>
    <w:p w:rsidR="00491F6C" w:rsidRPr="00491F6C" w:rsidRDefault="00491F6C" w:rsidP="00491F6C">
      <w:pPr>
        <w:rPr>
          <w:sz w:val="24"/>
          <w:szCs w:val="24"/>
        </w:rPr>
      </w:pPr>
      <w:r w:rsidRPr="00491F6C">
        <w:rPr>
          <w:sz w:val="24"/>
          <w:szCs w:val="24"/>
        </w:rPr>
        <w:tab/>
      </w:r>
      <w:r w:rsidRPr="00491F6C">
        <w:rPr>
          <w:sz w:val="24"/>
          <w:szCs w:val="24"/>
        </w:rPr>
        <w:tab/>
      </w:r>
      <w:r w:rsidRPr="00491F6C">
        <w:rPr>
          <w:sz w:val="24"/>
          <w:szCs w:val="24"/>
        </w:rPr>
        <w:tab/>
        <w:t>St. Pius X, Wauwatosa WI</w:t>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t>2003-2004</w:t>
      </w:r>
    </w:p>
    <w:p w:rsidR="00491F6C" w:rsidRPr="00491F6C" w:rsidRDefault="00491F6C" w:rsidP="00491F6C">
      <w:pPr>
        <w:pStyle w:val="ListParagraph"/>
        <w:numPr>
          <w:ilvl w:val="0"/>
          <w:numId w:val="10"/>
        </w:numPr>
        <w:spacing w:after="0"/>
        <w:rPr>
          <w:rFonts w:asciiTheme="minorHAnsi" w:hAnsiTheme="minorHAnsi"/>
          <w:color w:val="000000" w:themeColor="text1"/>
          <w:sz w:val="24"/>
          <w:szCs w:val="24"/>
        </w:rPr>
      </w:pPr>
      <w:r w:rsidRPr="00491F6C">
        <w:rPr>
          <w:rFonts w:asciiTheme="minorHAnsi" w:hAnsiTheme="minorHAnsi"/>
          <w:color w:val="000000" w:themeColor="text1"/>
          <w:sz w:val="24"/>
          <w:szCs w:val="24"/>
        </w:rPr>
        <w:t>6</w:t>
      </w:r>
      <w:r w:rsidRPr="00491F6C">
        <w:rPr>
          <w:rFonts w:asciiTheme="minorHAnsi" w:hAnsiTheme="minorHAnsi"/>
          <w:color w:val="000000" w:themeColor="text1"/>
          <w:sz w:val="24"/>
          <w:szCs w:val="24"/>
          <w:vertAlign w:val="superscript"/>
        </w:rPr>
        <w:t>th</w:t>
      </w:r>
      <w:r w:rsidRPr="00491F6C">
        <w:rPr>
          <w:rFonts w:asciiTheme="minorHAnsi" w:hAnsiTheme="minorHAnsi"/>
          <w:color w:val="000000" w:themeColor="text1"/>
          <w:sz w:val="24"/>
          <w:szCs w:val="24"/>
        </w:rPr>
        <w:t xml:space="preserve"> – 8</w:t>
      </w:r>
      <w:r w:rsidRPr="00491F6C">
        <w:rPr>
          <w:rFonts w:asciiTheme="minorHAnsi" w:hAnsiTheme="minorHAnsi"/>
          <w:color w:val="000000" w:themeColor="text1"/>
          <w:sz w:val="24"/>
          <w:szCs w:val="24"/>
          <w:vertAlign w:val="superscript"/>
        </w:rPr>
        <w:t>th</w:t>
      </w:r>
      <w:r w:rsidRPr="00491F6C">
        <w:rPr>
          <w:rFonts w:asciiTheme="minorHAnsi" w:hAnsiTheme="minorHAnsi"/>
          <w:color w:val="000000" w:themeColor="text1"/>
          <w:sz w:val="24"/>
          <w:szCs w:val="24"/>
        </w:rPr>
        <w:t xml:space="preserve"> Language Arts</w:t>
      </w:r>
    </w:p>
    <w:p w:rsidR="00491F6C" w:rsidRPr="00491F6C" w:rsidRDefault="00491F6C" w:rsidP="00491F6C">
      <w:pPr>
        <w:rPr>
          <w:sz w:val="24"/>
          <w:szCs w:val="24"/>
        </w:rPr>
      </w:pPr>
      <w:r w:rsidRPr="00491F6C">
        <w:rPr>
          <w:sz w:val="24"/>
          <w:szCs w:val="24"/>
        </w:rPr>
        <w:tab/>
      </w:r>
      <w:r w:rsidRPr="00491F6C">
        <w:rPr>
          <w:sz w:val="24"/>
          <w:szCs w:val="24"/>
        </w:rPr>
        <w:tab/>
      </w:r>
      <w:r w:rsidRPr="00491F6C">
        <w:rPr>
          <w:sz w:val="24"/>
          <w:szCs w:val="24"/>
        </w:rPr>
        <w:tab/>
        <w:t>Green Bay Area Public School District</w:t>
      </w:r>
      <w:r w:rsidRPr="00491F6C">
        <w:rPr>
          <w:sz w:val="24"/>
          <w:szCs w:val="24"/>
        </w:rPr>
        <w:tab/>
      </w:r>
      <w:r w:rsidRPr="00491F6C">
        <w:rPr>
          <w:sz w:val="24"/>
          <w:szCs w:val="24"/>
        </w:rPr>
        <w:tab/>
      </w:r>
      <w:r w:rsidRPr="00491F6C">
        <w:rPr>
          <w:sz w:val="24"/>
          <w:szCs w:val="24"/>
        </w:rPr>
        <w:tab/>
        <w:t>2005 – Present</w:t>
      </w:r>
    </w:p>
    <w:p w:rsidR="00491F6C" w:rsidRPr="00491F6C" w:rsidRDefault="00491F6C" w:rsidP="00491F6C">
      <w:pPr>
        <w:pStyle w:val="ListParagraph"/>
        <w:numPr>
          <w:ilvl w:val="0"/>
          <w:numId w:val="10"/>
        </w:numPr>
        <w:spacing w:after="0"/>
        <w:rPr>
          <w:rFonts w:asciiTheme="minorHAnsi" w:hAnsiTheme="minorHAnsi"/>
          <w:sz w:val="24"/>
          <w:szCs w:val="24"/>
        </w:rPr>
      </w:pPr>
      <w:r w:rsidRPr="00491F6C">
        <w:rPr>
          <w:rFonts w:asciiTheme="minorHAnsi" w:hAnsiTheme="minorHAnsi"/>
          <w:sz w:val="24"/>
          <w:szCs w:val="24"/>
        </w:rPr>
        <w:t xml:space="preserve">7 – 12 ELA </w:t>
      </w:r>
    </w:p>
    <w:p w:rsidR="00491F6C" w:rsidRPr="00491F6C" w:rsidRDefault="00491F6C" w:rsidP="00491F6C">
      <w:pPr>
        <w:pStyle w:val="ListParagraph"/>
        <w:numPr>
          <w:ilvl w:val="0"/>
          <w:numId w:val="10"/>
        </w:numPr>
        <w:spacing w:after="0"/>
        <w:rPr>
          <w:rFonts w:asciiTheme="minorHAnsi" w:hAnsiTheme="minorHAnsi"/>
          <w:sz w:val="24"/>
          <w:szCs w:val="24"/>
        </w:rPr>
      </w:pPr>
      <w:r w:rsidRPr="00491F6C">
        <w:rPr>
          <w:rFonts w:asciiTheme="minorHAnsi" w:hAnsiTheme="minorHAnsi"/>
          <w:sz w:val="24"/>
          <w:szCs w:val="24"/>
        </w:rPr>
        <w:t>Yearbook Advisor</w:t>
      </w:r>
    </w:p>
    <w:p w:rsidR="00491F6C" w:rsidRPr="00491F6C" w:rsidRDefault="00491F6C" w:rsidP="00491F6C">
      <w:pPr>
        <w:pStyle w:val="ListParagraph"/>
        <w:numPr>
          <w:ilvl w:val="0"/>
          <w:numId w:val="10"/>
        </w:numPr>
        <w:spacing w:after="0"/>
        <w:rPr>
          <w:rFonts w:asciiTheme="minorHAnsi" w:hAnsiTheme="minorHAnsi"/>
          <w:sz w:val="24"/>
          <w:szCs w:val="24"/>
        </w:rPr>
      </w:pPr>
      <w:r w:rsidRPr="00491F6C">
        <w:rPr>
          <w:rFonts w:asciiTheme="minorHAnsi" w:hAnsiTheme="minorHAnsi"/>
          <w:sz w:val="24"/>
          <w:szCs w:val="24"/>
        </w:rPr>
        <w:t>Class of 2014 Advisor</w:t>
      </w:r>
    </w:p>
    <w:p w:rsidR="00491F6C" w:rsidRPr="00491F6C" w:rsidRDefault="00491F6C" w:rsidP="00491F6C">
      <w:pPr>
        <w:rPr>
          <w:sz w:val="24"/>
          <w:szCs w:val="24"/>
        </w:rPr>
      </w:pPr>
    </w:p>
    <w:p w:rsidR="00491F6C" w:rsidRPr="00491F6C" w:rsidRDefault="00491F6C" w:rsidP="00491F6C">
      <w:pPr>
        <w:rPr>
          <w:sz w:val="24"/>
          <w:szCs w:val="24"/>
        </w:rPr>
      </w:pPr>
      <w:r w:rsidRPr="00491F6C">
        <w:rPr>
          <w:b/>
          <w:sz w:val="24"/>
          <w:szCs w:val="24"/>
        </w:rPr>
        <w:t>Related Experience</w:t>
      </w:r>
      <w:r w:rsidRPr="00491F6C">
        <w:rPr>
          <w:sz w:val="24"/>
          <w:szCs w:val="24"/>
        </w:rPr>
        <w:tab/>
        <w:t>AVID Training</w:t>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t xml:space="preserve"> 2010</w:t>
      </w:r>
    </w:p>
    <w:p w:rsidR="00491F6C" w:rsidRPr="00491F6C" w:rsidRDefault="00491F6C" w:rsidP="00491F6C">
      <w:pPr>
        <w:rPr>
          <w:sz w:val="24"/>
          <w:szCs w:val="24"/>
        </w:rPr>
      </w:pPr>
      <w:r w:rsidRPr="00491F6C">
        <w:rPr>
          <w:sz w:val="24"/>
          <w:szCs w:val="24"/>
        </w:rPr>
        <w:tab/>
      </w:r>
      <w:r w:rsidRPr="00491F6C">
        <w:rPr>
          <w:sz w:val="24"/>
          <w:szCs w:val="24"/>
        </w:rPr>
        <w:tab/>
      </w:r>
      <w:r w:rsidRPr="00491F6C">
        <w:rPr>
          <w:sz w:val="24"/>
          <w:szCs w:val="24"/>
        </w:rPr>
        <w:tab/>
        <w:t xml:space="preserve">(Advancement </w:t>
      </w:r>
      <w:proofErr w:type="gramStart"/>
      <w:r w:rsidRPr="00491F6C">
        <w:rPr>
          <w:sz w:val="24"/>
          <w:szCs w:val="24"/>
        </w:rPr>
        <w:t>Via</w:t>
      </w:r>
      <w:proofErr w:type="gramEnd"/>
      <w:r w:rsidRPr="00491F6C">
        <w:rPr>
          <w:sz w:val="24"/>
          <w:szCs w:val="24"/>
        </w:rPr>
        <w:t xml:space="preserve"> Individual Determination)</w:t>
      </w:r>
      <w:r w:rsidRPr="00491F6C">
        <w:rPr>
          <w:sz w:val="24"/>
          <w:szCs w:val="24"/>
        </w:rPr>
        <w:tab/>
        <w:t xml:space="preserve">  </w:t>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r>
      <w:r w:rsidRPr="00491F6C">
        <w:rPr>
          <w:sz w:val="24"/>
          <w:szCs w:val="24"/>
        </w:rPr>
        <w:tab/>
        <w:t>International Baccalaureate Middle Years Training</w:t>
      </w:r>
      <w:r w:rsidRPr="00491F6C">
        <w:rPr>
          <w:sz w:val="24"/>
          <w:szCs w:val="24"/>
        </w:rPr>
        <w:tab/>
      </w:r>
      <w:r w:rsidRPr="00491F6C">
        <w:rPr>
          <w:sz w:val="24"/>
          <w:szCs w:val="24"/>
        </w:rPr>
        <w:tab/>
        <w:t>2013</w:t>
      </w:r>
    </w:p>
    <w:p w:rsidR="00491F6C" w:rsidRPr="00491F6C" w:rsidRDefault="00491F6C" w:rsidP="00491F6C">
      <w:pPr>
        <w:rPr>
          <w:sz w:val="24"/>
          <w:szCs w:val="24"/>
        </w:rPr>
      </w:pPr>
    </w:p>
    <w:p w:rsidR="00491F6C" w:rsidRPr="00491F6C" w:rsidRDefault="00491F6C" w:rsidP="00491F6C">
      <w:pPr>
        <w:rPr>
          <w:sz w:val="24"/>
          <w:szCs w:val="24"/>
        </w:rPr>
      </w:pPr>
      <w:r w:rsidRPr="00491F6C">
        <w:rPr>
          <w:b/>
          <w:sz w:val="24"/>
          <w:szCs w:val="24"/>
        </w:rPr>
        <w:t>Memberships</w:t>
      </w:r>
      <w:r w:rsidRPr="00491F6C">
        <w:rPr>
          <w:sz w:val="24"/>
          <w:szCs w:val="24"/>
        </w:rPr>
        <w:tab/>
      </w:r>
      <w:r w:rsidRPr="00491F6C">
        <w:rPr>
          <w:sz w:val="24"/>
          <w:szCs w:val="24"/>
        </w:rPr>
        <w:tab/>
        <w:t>Green Bay Educators Association</w:t>
      </w:r>
      <w:r w:rsidRPr="00491F6C">
        <w:rPr>
          <w:sz w:val="24"/>
          <w:szCs w:val="24"/>
        </w:rPr>
        <w:tab/>
      </w:r>
      <w:r w:rsidRPr="00491F6C">
        <w:rPr>
          <w:sz w:val="24"/>
          <w:szCs w:val="24"/>
        </w:rPr>
        <w:tab/>
      </w:r>
      <w:r w:rsidRPr="00491F6C">
        <w:rPr>
          <w:sz w:val="24"/>
          <w:szCs w:val="24"/>
        </w:rPr>
        <w:tab/>
      </w:r>
      <w:r w:rsidRPr="00491F6C">
        <w:rPr>
          <w:sz w:val="24"/>
          <w:szCs w:val="24"/>
        </w:rPr>
        <w:tab/>
        <w:t>2007 – Present</w:t>
      </w:r>
    </w:p>
    <w:p w:rsidR="00491F6C" w:rsidRPr="00491F6C" w:rsidRDefault="00491F6C" w:rsidP="00491F6C">
      <w:pPr>
        <w:pStyle w:val="ListParagraph"/>
        <w:numPr>
          <w:ilvl w:val="0"/>
          <w:numId w:val="10"/>
        </w:numPr>
        <w:rPr>
          <w:rFonts w:asciiTheme="minorHAnsi" w:hAnsiTheme="minorHAnsi"/>
          <w:sz w:val="24"/>
          <w:szCs w:val="24"/>
        </w:rPr>
      </w:pPr>
      <w:r w:rsidRPr="00491F6C">
        <w:rPr>
          <w:rFonts w:asciiTheme="minorHAnsi" w:hAnsiTheme="minorHAnsi"/>
          <w:sz w:val="24"/>
          <w:szCs w:val="24"/>
        </w:rPr>
        <w:t>Building Representative</w:t>
      </w:r>
    </w:p>
    <w:p w:rsidR="00491F6C" w:rsidRPr="00491F6C" w:rsidRDefault="00491F6C" w:rsidP="00491F6C">
      <w:pPr>
        <w:rPr>
          <w:sz w:val="24"/>
          <w:szCs w:val="24"/>
        </w:rPr>
      </w:pPr>
      <w:r w:rsidRPr="00491F6C">
        <w:rPr>
          <w:b/>
          <w:sz w:val="24"/>
          <w:szCs w:val="24"/>
        </w:rPr>
        <w:t>Awards</w:t>
      </w:r>
      <w:r w:rsidRPr="00491F6C">
        <w:rPr>
          <w:sz w:val="24"/>
          <w:szCs w:val="24"/>
        </w:rPr>
        <w:tab/>
      </w:r>
      <w:r w:rsidRPr="00491F6C">
        <w:rPr>
          <w:sz w:val="24"/>
          <w:szCs w:val="24"/>
        </w:rPr>
        <w:tab/>
        <w:t>Golden Apple Teacher of Distinction</w:t>
      </w:r>
      <w:r w:rsidRPr="00491F6C">
        <w:rPr>
          <w:sz w:val="24"/>
          <w:szCs w:val="24"/>
        </w:rPr>
        <w:tab/>
      </w:r>
      <w:r w:rsidRPr="00491F6C">
        <w:rPr>
          <w:sz w:val="24"/>
          <w:szCs w:val="24"/>
        </w:rPr>
        <w:tab/>
      </w:r>
      <w:r w:rsidRPr="00491F6C">
        <w:rPr>
          <w:sz w:val="24"/>
          <w:szCs w:val="24"/>
        </w:rPr>
        <w:tab/>
      </w:r>
      <w:r w:rsidRPr="00491F6C">
        <w:rPr>
          <w:sz w:val="24"/>
          <w:szCs w:val="24"/>
        </w:rPr>
        <w:tab/>
        <w:t>1999</w:t>
      </w:r>
    </w:p>
    <w:p w:rsidR="00491F6C" w:rsidRPr="00491F6C" w:rsidRDefault="00491F6C" w:rsidP="00491F6C">
      <w:pPr>
        <w:rPr>
          <w:sz w:val="24"/>
          <w:szCs w:val="24"/>
        </w:rPr>
      </w:pPr>
    </w:p>
    <w:p w:rsidR="00491F6C" w:rsidRPr="00491F6C" w:rsidRDefault="00491F6C" w:rsidP="00491F6C">
      <w:pPr>
        <w:rPr>
          <w:sz w:val="24"/>
          <w:szCs w:val="24"/>
        </w:rPr>
      </w:pPr>
      <w:r w:rsidRPr="00491F6C">
        <w:rPr>
          <w:b/>
          <w:sz w:val="24"/>
          <w:szCs w:val="24"/>
        </w:rPr>
        <w:t>Interests</w:t>
      </w:r>
      <w:r w:rsidRPr="00491F6C">
        <w:rPr>
          <w:sz w:val="24"/>
          <w:szCs w:val="24"/>
        </w:rPr>
        <w:tab/>
      </w:r>
      <w:r w:rsidRPr="00491F6C">
        <w:rPr>
          <w:sz w:val="24"/>
          <w:szCs w:val="24"/>
        </w:rPr>
        <w:tab/>
        <w:t xml:space="preserve">Spending time with family, camping, sewing, cooking, technology </w:t>
      </w:r>
    </w:p>
    <w:p w:rsidR="00491F6C" w:rsidRPr="00491F6C" w:rsidRDefault="00491F6C">
      <w:pPr>
        <w:widowControl/>
        <w:autoSpaceDE/>
        <w:autoSpaceDN/>
        <w:adjustRightInd/>
        <w:spacing w:line="240" w:lineRule="auto"/>
        <w:ind w:right="0"/>
        <w:rPr>
          <w:sz w:val="24"/>
          <w:szCs w:val="24"/>
        </w:rPr>
      </w:pPr>
      <w:r w:rsidRPr="00491F6C">
        <w:rPr>
          <w:sz w:val="24"/>
          <w:szCs w:val="24"/>
        </w:rPr>
        <w:br w:type="page"/>
      </w:r>
    </w:p>
    <w:sdt>
      <w:sdtPr>
        <w:rPr>
          <w:rFonts w:asciiTheme="minorHAnsi" w:eastAsiaTheme="minorHAnsi" w:hAnsiTheme="minorHAnsi" w:cstheme="minorBidi"/>
          <w:b w:val="0"/>
          <w:bCs w:val="0"/>
          <w:color w:val="auto"/>
          <w:sz w:val="24"/>
          <w:szCs w:val="24"/>
          <w:lang w:bidi="ar-SA"/>
        </w:rPr>
        <w:id w:val="366368895"/>
        <w:docPartObj>
          <w:docPartGallery w:val="Bibliographies"/>
          <w:docPartUnique/>
        </w:docPartObj>
      </w:sdtPr>
      <w:sdtEndPr>
        <w:rPr>
          <w:rFonts w:eastAsia="ヒラギノ角ゴ Pro W3" w:cs="Arial"/>
        </w:rPr>
      </w:sdtEndPr>
      <w:sdtContent>
        <w:p w:rsidR="00491F6C" w:rsidRPr="00491F6C" w:rsidRDefault="00491F6C" w:rsidP="00491F6C">
          <w:pPr>
            <w:pStyle w:val="Heading1"/>
            <w:rPr>
              <w:rFonts w:asciiTheme="minorHAnsi" w:hAnsiTheme="minorHAnsi"/>
              <w:color w:val="000000" w:themeColor="text1"/>
              <w:sz w:val="24"/>
              <w:szCs w:val="24"/>
            </w:rPr>
          </w:pPr>
          <w:r w:rsidRPr="00491F6C">
            <w:rPr>
              <w:rFonts w:asciiTheme="minorHAnsi" w:hAnsiTheme="minorHAnsi"/>
              <w:color w:val="000000" w:themeColor="text1"/>
              <w:sz w:val="24"/>
              <w:szCs w:val="24"/>
            </w:rPr>
            <w:t>References:</w:t>
          </w:r>
        </w:p>
        <w:p w:rsidR="00491F6C" w:rsidRPr="00491F6C" w:rsidRDefault="00491F6C" w:rsidP="00491F6C">
          <w:pPr>
            <w:pStyle w:val="Bibliography"/>
            <w:ind w:left="720" w:hanging="720"/>
            <w:rPr>
              <w:noProof/>
              <w:sz w:val="24"/>
              <w:szCs w:val="24"/>
            </w:rPr>
          </w:pPr>
          <w:r w:rsidRPr="00491F6C">
            <w:rPr>
              <w:sz w:val="24"/>
              <w:szCs w:val="24"/>
            </w:rPr>
            <w:fldChar w:fldCharType="begin"/>
          </w:r>
          <w:r w:rsidRPr="00491F6C">
            <w:rPr>
              <w:sz w:val="24"/>
              <w:szCs w:val="24"/>
            </w:rPr>
            <w:instrText xml:space="preserve"> BIBLIOGRAPHY </w:instrText>
          </w:r>
          <w:r w:rsidRPr="00491F6C">
            <w:rPr>
              <w:sz w:val="24"/>
              <w:szCs w:val="24"/>
            </w:rPr>
            <w:fldChar w:fldCharType="separate"/>
          </w:r>
          <w:r w:rsidRPr="00491F6C">
            <w:rPr>
              <w:noProof/>
              <w:sz w:val="24"/>
              <w:szCs w:val="24"/>
            </w:rPr>
            <w:t xml:space="preserve">Frey, D. F. (2011, April). </w:t>
          </w:r>
          <w:r w:rsidRPr="00491F6C">
            <w:rPr>
              <w:i/>
              <w:iCs/>
              <w:noProof/>
              <w:sz w:val="24"/>
              <w:szCs w:val="24"/>
            </w:rPr>
            <w:t>Engaging the Adolescent Learner.</w:t>
          </w:r>
          <w:r w:rsidRPr="00491F6C">
            <w:rPr>
              <w:noProof/>
              <w:sz w:val="24"/>
              <w:szCs w:val="24"/>
            </w:rPr>
            <w:t xml:space="preserve"> Retrieved from http://www.olemiss.edu/celi/download/adolescent_literacy/Video_and_Film_FINAL.pdf</w:t>
          </w:r>
        </w:p>
        <w:p w:rsidR="00491F6C" w:rsidRPr="00491F6C" w:rsidRDefault="00491F6C" w:rsidP="00491F6C">
          <w:pPr>
            <w:pStyle w:val="Bibliography"/>
            <w:ind w:left="720" w:hanging="720"/>
            <w:rPr>
              <w:noProof/>
              <w:sz w:val="24"/>
              <w:szCs w:val="24"/>
            </w:rPr>
          </w:pPr>
          <w:r w:rsidRPr="00491F6C">
            <w:rPr>
              <w:noProof/>
              <w:sz w:val="24"/>
              <w:szCs w:val="24"/>
            </w:rPr>
            <w:t xml:space="preserve">Lamb, R. (2013, February 17). </w:t>
          </w:r>
          <w:r w:rsidRPr="00491F6C">
            <w:rPr>
              <w:i/>
              <w:iCs/>
              <w:noProof/>
              <w:sz w:val="24"/>
              <w:szCs w:val="24"/>
            </w:rPr>
            <w:t>The importance of media studies in high school.</w:t>
          </w:r>
          <w:r w:rsidRPr="00491F6C">
            <w:rPr>
              <w:noProof/>
              <w:sz w:val="24"/>
              <w:szCs w:val="24"/>
            </w:rPr>
            <w:t xml:space="preserve"> Retrieved from Helium: http://www.helium.com/items/2422119-the-importance-of-media-studies-in-high-school</w:t>
          </w:r>
        </w:p>
        <w:p w:rsidR="00491F6C" w:rsidRPr="00491F6C" w:rsidRDefault="00491F6C" w:rsidP="00491F6C">
          <w:pPr>
            <w:rPr>
              <w:sz w:val="24"/>
              <w:szCs w:val="24"/>
            </w:rPr>
          </w:pPr>
          <w:r w:rsidRPr="00491F6C">
            <w:rPr>
              <w:sz w:val="24"/>
              <w:szCs w:val="24"/>
            </w:rPr>
            <w:fldChar w:fldCharType="end"/>
          </w:r>
        </w:p>
      </w:sdtContent>
    </w:sdt>
    <w:p w:rsidR="00491F6C" w:rsidRDefault="00491F6C" w:rsidP="00491F6C"/>
    <w:sectPr w:rsidR="00491F6C" w:rsidSect="00672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Courier New"/>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72EC"/>
    <w:multiLevelType w:val="hybridMultilevel"/>
    <w:tmpl w:val="285A7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E1734"/>
    <w:multiLevelType w:val="hybridMultilevel"/>
    <w:tmpl w:val="C7488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BE7F90"/>
    <w:multiLevelType w:val="hybridMultilevel"/>
    <w:tmpl w:val="5636B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83533C0"/>
    <w:multiLevelType w:val="hybridMultilevel"/>
    <w:tmpl w:val="113C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4B50E1"/>
    <w:multiLevelType w:val="hybridMultilevel"/>
    <w:tmpl w:val="0360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880E23"/>
    <w:multiLevelType w:val="hybridMultilevel"/>
    <w:tmpl w:val="FDC2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6C5CDD"/>
    <w:multiLevelType w:val="hybridMultilevel"/>
    <w:tmpl w:val="484A8AB6"/>
    <w:lvl w:ilvl="0" w:tplc="33C2FEBE">
      <w:start w:val="920"/>
      <w:numFmt w:val="bullet"/>
      <w:lvlText w:val="-"/>
      <w:lvlJc w:val="left"/>
      <w:pPr>
        <w:ind w:left="3240" w:hanging="360"/>
      </w:pPr>
      <w:rPr>
        <w:rFonts w:ascii="Lucida Grande" w:eastAsia="ヒラギノ角ゴ Pro W3" w:hAnsi="Lucida Grande"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9">
    <w:nsid w:val="7F9A04E9"/>
    <w:multiLevelType w:val="hybridMultilevel"/>
    <w:tmpl w:val="2182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9"/>
  </w:num>
  <w:num w:numId="5">
    <w:abstractNumId w:val="1"/>
  </w:num>
  <w:num w:numId="6">
    <w:abstractNumId w:val="3"/>
  </w:num>
  <w:num w:numId="7">
    <w:abstractNumId w:val="0"/>
  </w:num>
  <w:num w:numId="8">
    <w:abstractNumId w:val="6"/>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20"/>
  <w:characterSpacingControl w:val="doNotCompress"/>
  <w:compat/>
  <w:rsids>
    <w:rsidRoot w:val="00376907"/>
    <w:rsid w:val="00001167"/>
    <w:rsid w:val="0000137C"/>
    <w:rsid w:val="00001C84"/>
    <w:rsid w:val="00002232"/>
    <w:rsid w:val="000026D7"/>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15D"/>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7B3D"/>
    <w:rsid w:val="00051364"/>
    <w:rsid w:val="00052752"/>
    <w:rsid w:val="0005387F"/>
    <w:rsid w:val="00053DEC"/>
    <w:rsid w:val="00054F80"/>
    <w:rsid w:val="00056D9F"/>
    <w:rsid w:val="00057628"/>
    <w:rsid w:val="000600D9"/>
    <w:rsid w:val="00061D79"/>
    <w:rsid w:val="000643D9"/>
    <w:rsid w:val="0006492F"/>
    <w:rsid w:val="00064EE4"/>
    <w:rsid w:val="00065A99"/>
    <w:rsid w:val="00067459"/>
    <w:rsid w:val="00067D46"/>
    <w:rsid w:val="0007117F"/>
    <w:rsid w:val="000713C9"/>
    <w:rsid w:val="00071B78"/>
    <w:rsid w:val="00071F27"/>
    <w:rsid w:val="00074135"/>
    <w:rsid w:val="00074317"/>
    <w:rsid w:val="00075DB2"/>
    <w:rsid w:val="00076DB9"/>
    <w:rsid w:val="00077146"/>
    <w:rsid w:val="0007798B"/>
    <w:rsid w:val="00077D8B"/>
    <w:rsid w:val="000819C6"/>
    <w:rsid w:val="00081BE8"/>
    <w:rsid w:val="000839DF"/>
    <w:rsid w:val="00083B51"/>
    <w:rsid w:val="00083B60"/>
    <w:rsid w:val="000840AE"/>
    <w:rsid w:val="00085206"/>
    <w:rsid w:val="000858F8"/>
    <w:rsid w:val="00085D60"/>
    <w:rsid w:val="000870CF"/>
    <w:rsid w:val="000870E5"/>
    <w:rsid w:val="00090693"/>
    <w:rsid w:val="00090B0C"/>
    <w:rsid w:val="0009392E"/>
    <w:rsid w:val="00094198"/>
    <w:rsid w:val="000941F6"/>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E4C"/>
    <w:rsid w:val="000C4FD6"/>
    <w:rsid w:val="000C50D0"/>
    <w:rsid w:val="000C66DC"/>
    <w:rsid w:val="000C6C2B"/>
    <w:rsid w:val="000C75EE"/>
    <w:rsid w:val="000C7867"/>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4C70"/>
    <w:rsid w:val="000F4FCA"/>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1DDD"/>
    <w:rsid w:val="00112C4C"/>
    <w:rsid w:val="00112D00"/>
    <w:rsid w:val="00113461"/>
    <w:rsid w:val="0011478B"/>
    <w:rsid w:val="00115AB6"/>
    <w:rsid w:val="00115F33"/>
    <w:rsid w:val="00116517"/>
    <w:rsid w:val="00116CEE"/>
    <w:rsid w:val="0011712B"/>
    <w:rsid w:val="0011741A"/>
    <w:rsid w:val="001176F8"/>
    <w:rsid w:val="00117B77"/>
    <w:rsid w:val="00117BFD"/>
    <w:rsid w:val="00117C37"/>
    <w:rsid w:val="00121F0E"/>
    <w:rsid w:val="0012270A"/>
    <w:rsid w:val="00123328"/>
    <w:rsid w:val="001242EA"/>
    <w:rsid w:val="00124357"/>
    <w:rsid w:val="001253FC"/>
    <w:rsid w:val="00126058"/>
    <w:rsid w:val="001260CB"/>
    <w:rsid w:val="00126DA6"/>
    <w:rsid w:val="00127281"/>
    <w:rsid w:val="001308EA"/>
    <w:rsid w:val="001314A7"/>
    <w:rsid w:val="00132263"/>
    <w:rsid w:val="001326E3"/>
    <w:rsid w:val="00132805"/>
    <w:rsid w:val="00133464"/>
    <w:rsid w:val="00133898"/>
    <w:rsid w:val="00133F7C"/>
    <w:rsid w:val="001360B4"/>
    <w:rsid w:val="0013644B"/>
    <w:rsid w:val="00136C71"/>
    <w:rsid w:val="00136E27"/>
    <w:rsid w:val="00137777"/>
    <w:rsid w:val="001427B5"/>
    <w:rsid w:val="001446AE"/>
    <w:rsid w:val="001456FA"/>
    <w:rsid w:val="00146E0D"/>
    <w:rsid w:val="001508A2"/>
    <w:rsid w:val="00150D1B"/>
    <w:rsid w:val="0015178C"/>
    <w:rsid w:val="00152463"/>
    <w:rsid w:val="001535FD"/>
    <w:rsid w:val="00154217"/>
    <w:rsid w:val="00155DFC"/>
    <w:rsid w:val="00157776"/>
    <w:rsid w:val="00160B8F"/>
    <w:rsid w:val="00161A1F"/>
    <w:rsid w:val="00161D1D"/>
    <w:rsid w:val="0016211B"/>
    <w:rsid w:val="001639F7"/>
    <w:rsid w:val="00170511"/>
    <w:rsid w:val="0017066F"/>
    <w:rsid w:val="00170AE2"/>
    <w:rsid w:val="00170D2E"/>
    <w:rsid w:val="001713E7"/>
    <w:rsid w:val="00172C4C"/>
    <w:rsid w:val="00174E73"/>
    <w:rsid w:val="0017705D"/>
    <w:rsid w:val="00177598"/>
    <w:rsid w:val="001807ED"/>
    <w:rsid w:val="00180EF2"/>
    <w:rsid w:val="00183CBD"/>
    <w:rsid w:val="0018568E"/>
    <w:rsid w:val="00186101"/>
    <w:rsid w:val="00186655"/>
    <w:rsid w:val="00187B36"/>
    <w:rsid w:val="0019009B"/>
    <w:rsid w:val="00191C26"/>
    <w:rsid w:val="00191C3B"/>
    <w:rsid w:val="001941C0"/>
    <w:rsid w:val="00194707"/>
    <w:rsid w:val="001949C2"/>
    <w:rsid w:val="00195F7A"/>
    <w:rsid w:val="0019605B"/>
    <w:rsid w:val="00196B29"/>
    <w:rsid w:val="0019717B"/>
    <w:rsid w:val="0019770B"/>
    <w:rsid w:val="00197D10"/>
    <w:rsid w:val="001A00C9"/>
    <w:rsid w:val="001A02D8"/>
    <w:rsid w:val="001A12B7"/>
    <w:rsid w:val="001A1847"/>
    <w:rsid w:val="001A5113"/>
    <w:rsid w:val="001A5D19"/>
    <w:rsid w:val="001A6409"/>
    <w:rsid w:val="001A656E"/>
    <w:rsid w:val="001A78B5"/>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3380"/>
    <w:rsid w:val="001C5EF9"/>
    <w:rsid w:val="001C788D"/>
    <w:rsid w:val="001D0711"/>
    <w:rsid w:val="001D2A89"/>
    <w:rsid w:val="001D2E66"/>
    <w:rsid w:val="001D3D89"/>
    <w:rsid w:val="001D5CC9"/>
    <w:rsid w:val="001D63C1"/>
    <w:rsid w:val="001D6443"/>
    <w:rsid w:val="001D750E"/>
    <w:rsid w:val="001D7FE5"/>
    <w:rsid w:val="001E0A3A"/>
    <w:rsid w:val="001E1824"/>
    <w:rsid w:val="001E1A36"/>
    <w:rsid w:val="001E24EA"/>
    <w:rsid w:val="001E2511"/>
    <w:rsid w:val="001E2DC8"/>
    <w:rsid w:val="001E41D3"/>
    <w:rsid w:val="001E4B9D"/>
    <w:rsid w:val="001E63AF"/>
    <w:rsid w:val="001E7149"/>
    <w:rsid w:val="001F02AD"/>
    <w:rsid w:val="001F1061"/>
    <w:rsid w:val="001F1AFB"/>
    <w:rsid w:val="001F2E2D"/>
    <w:rsid w:val="001F63F8"/>
    <w:rsid w:val="001F748A"/>
    <w:rsid w:val="001F7B51"/>
    <w:rsid w:val="002002F9"/>
    <w:rsid w:val="0020035B"/>
    <w:rsid w:val="00200819"/>
    <w:rsid w:val="002045A4"/>
    <w:rsid w:val="00204983"/>
    <w:rsid w:val="002076F2"/>
    <w:rsid w:val="00210A16"/>
    <w:rsid w:val="00211015"/>
    <w:rsid w:val="00212047"/>
    <w:rsid w:val="00214F30"/>
    <w:rsid w:val="00215B49"/>
    <w:rsid w:val="002160C0"/>
    <w:rsid w:val="0021669C"/>
    <w:rsid w:val="00216985"/>
    <w:rsid w:val="00216A1E"/>
    <w:rsid w:val="00220116"/>
    <w:rsid w:val="00221B02"/>
    <w:rsid w:val="00221BE4"/>
    <w:rsid w:val="00221D6A"/>
    <w:rsid w:val="002220BF"/>
    <w:rsid w:val="002229B4"/>
    <w:rsid w:val="00222C92"/>
    <w:rsid w:val="002240AE"/>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A8A"/>
    <w:rsid w:val="002532EB"/>
    <w:rsid w:val="0025422B"/>
    <w:rsid w:val="00255461"/>
    <w:rsid w:val="0025650C"/>
    <w:rsid w:val="00257924"/>
    <w:rsid w:val="00257B7C"/>
    <w:rsid w:val="00261C06"/>
    <w:rsid w:val="002648F6"/>
    <w:rsid w:val="00264C06"/>
    <w:rsid w:val="00264F11"/>
    <w:rsid w:val="00265B8E"/>
    <w:rsid w:val="00267585"/>
    <w:rsid w:val="00267A22"/>
    <w:rsid w:val="002709E1"/>
    <w:rsid w:val="0027433D"/>
    <w:rsid w:val="00274933"/>
    <w:rsid w:val="002758BF"/>
    <w:rsid w:val="00276C5E"/>
    <w:rsid w:val="00276F72"/>
    <w:rsid w:val="0027791B"/>
    <w:rsid w:val="00277B34"/>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A182D"/>
    <w:rsid w:val="002A1E86"/>
    <w:rsid w:val="002A1F51"/>
    <w:rsid w:val="002A2622"/>
    <w:rsid w:val="002A3AA7"/>
    <w:rsid w:val="002A3F30"/>
    <w:rsid w:val="002A40D7"/>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5B02"/>
    <w:rsid w:val="002D6DD2"/>
    <w:rsid w:val="002D7660"/>
    <w:rsid w:val="002E2186"/>
    <w:rsid w:val="002E3FB3"/>
    <w:rsid w:val="002E41F0"/>
    <w:rsid w:val="002E52FE"/>
    <w:rsid w:val="002E54D9"/>
    <w:rsid w:val="002E55C9"/>
    <w:rsid w:val="002E606E"/>
    <w:rsid w:val="002E6543"/>
    <w:rsid w:val="002E66F5"/>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6B16"/>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276"/>
    <w:rsid w:val="00376552"/>
    <w:rsid w:val="00376907"/>
    <w:rsid w:val="00380691"/>
    <w:rsid w:val="00380766"/>
    <w:rsid w:val="003815AF"/>
    <w:rsid w:val="00382242"/>
    <w:rsid w:val="00382C98"/>
    <w:rsid w:val="003833D8"/>
    <w:rsid w:val="0038469B"/>
    <w:rsid w:val="00384BC6"/>
    <w:rsid w:val="00384CF5"/>
    <w:rsid w:val="00387064"/>
    <w:rsid w:val="0039346E"/>
    <w:rsid w:val="00393CAF"/>
    <w:rsid w:val="00394CF8"/>
    <w:rsid w:val="00395816"/>
    <w:rsid w:val="00395B13"/>
    <w:rsid w:val="00395F41"/>
    <w:rsid w:val="00396080"/>
    <w:rsid w:val="0039681A"/>
    <w:rsid w:val="0039761D"/>
    <w:rsid w:val="003A2E54"/>
    <w:rsid w:val="003A3A71"/>
    <w:rsid w:val="003A3E59"/>
    <w:rsid w:val="003A589E"/>
    <w:rsid w:val="003A7E19"/>
    <w:rsid w:val="003B0297"/>
    <w:rsid w:val="003B13CA"/>
    <w:rsid w:val="003B283D"/>
    <w:rsid w:val="003B2EB7"/>
    <w:rsid w:val="003B4835"/>
    <w:rsid w:val="003B52D9"/>
    <w:rsid w:val="003B5A25"/>
    <w:rsid w:val="003B6D8B"/>
    <w:rsid w:val="003B77F7"/>
    <w:rsid w:val="003B7DA1"/>
    <w:rsid w:val="003C0FEA"/>
    <w:rsid w:val="003C131A"/>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487A"/>
    <w:rsid w:val="00404978"/>
    <w:rsid w:val="004059A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453"/>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F36"/>
    <w:rsid w:val="004433C3"/>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4DDA"/>
    <w:rsid w:val="00466311"/>
    <w:rsid w:val="00467EAE"/>
    <w:rsid w:val="004709AC"/>
    <w:rsid w:val="00470AA4"/>
    <w:rsid w:val="00471181"/>
    <w:rsid w:val="004716AB"/>
    <w:rsid w:val="00471F15"/>
    <w:rsid w:val="00471FF6"/>
    <w:rsid w:val="00472277"/>
    <w:rsid w:val="00472BBA"/>
    <w:rsid w:val="00473202"/>
    <w:rsid w:val="00474850"/>
    <w:rsid w:val="004757EA"/>
    <w:rsid w:val="00475977"/>
    <w:rsid w:val="00475982"/>
    <w:rsid w:val="00476613"/>
    <w:rsid w:val="00476CD2"/>
    <w:rsid w:val="00480388"/>
    <w:rsid w:val="00480484"/>
    <w:rsid w:val="00482821"/>
    <w:rsid w:val="00484921"/>
    <w:rsid w:val="004849F9"/>
    <w:rsid w:val="00484C69"/>
    <w:rsid w:val="00484D83"/>
    <w:rsid w:val="004873D1"/>
    <w:rsid w:val="00491F6C"/>
    <w:rsid w:val="004929C6"/>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FA2"/>
    <w:rsid w:val="004F38F1"/>
    <w:rsid w:val="004F3EA0"/>
    <w:rsid w:val="004F41A1"/>
    <w:rsid w:val="004F47B1"/>
    <w:rsid w:val="004F47D3"/>
    <w:rsid w:val="004F4D3D"/>
    <w:rsid w:val="004F5191"/>
    <w:rsid w:val="004F5A27"/>
    <w:rsid w:val="004F606A"/>
    <w:rsid w:val="00502131"/>
    <w:rsid w:val="00502159"/>
    <w:rsid w:val="005030F5"/>
    <w:rsid w:val="00503FEC"/>
    <w:rsid w:val="00505373"/>
    <w:rsid w:val="005059CE"/>
    <w:rsid w:val="005065B4"/>
    <w:rsid w:val="00507265"/>
    <w:rsid w:val="00507D8F"/>
    <w:rsid w:val="0051011A"/>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7C03"/>
    <w:rsid w:val="00527D0E"/>
    <w:rsid w:val="00527E43"/>
    <w:rsid w:val="00530531"/>
    <w:rsid w:val="005305E4"/>
    <w:rsid w:val="00531550"/>
    <w:rsid w:val="00531B82"/>
    <w:rsid w:val="00532AA4"/>
    <w:rsid w:val="00533E91"/>
    <w:rsid w:val="0053520F"/>
    <w:rsid w:val="00535B2F"/>
    <w:rsid w:val="00535CB3"/>
    <w:rsid w:val="00535CEE"/>
    <w:rsid w:val="005402F5"/>
    <w:rsid w:val="005414CB"/>
    <w:rsid w:val="00541B1D"/>
    <w:rsid w:val="00542D8F"/>
    <w:rsid w:val="00543446"/>
    <w:rsid w:val="00543C13"/>
    <w:rsid w:val="00543E63"/>
    <w:rsid w:val="00544227"/>
    <w:rsid w:val="0054495E"/>
    <w:rsid w:val="00546E2A"/>
    <w:rsid w:val="00546EF4"/>
    <w:rsid w:val="00547806"/>
    <w:rsid w:val="00547AE4"/>
    <w:rsid w:val="00547CF7"/>
    <w:rsid w:val="00551079"/>
    <w:rsid w:val="00552C61"/>
    <w:rsid w:val="00552F6E"/>
    <w:rsid w:val="0055454C"/>
    <w:rsid w:val="005547A6"/>
    <w:rsid w:val="00556A72"/>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E91"/>
    <w:rsid w:val="005909C6"/>
    <w:rsid w:val="00592A15"/>
    <w:rsid w:val="00592C0B"/>
    <w:rsid w:val="00593EC8"/>
    <w:rsid w:val="00595448"/>
    <w:rsid w:val="00595AAC"/>
    <w:rsid w:val="00595EA9"/>
    <w:rsid w:val="00597095"/>
    <w:rsid w:val="0059785D"/>
    <w:rsid w:val="005A0788"/>
    <w:rsid w:val="005A2A28"/>
    <w:rsid w:val="005A313B"/>
    <w:rsid w:val="005A4199"/>
    <w:rsid w:val="005A64D4"/>
    <w:rsid w:val="005B02D8"/>
    <w:rsid w:val="005B0E74"/>
    <w:rsid w:val="005B0F6A"/>
    <w:rsid w:val="005B3195"/>
    <w:rsid w:val="005B3854"/>
    <w:rsid w:val="005B3FBB"/>
    <w:rsid w:val="005B4294"/>
    <w:rsid w:val="005B54B4"/>
    <w:rsid w:val="005B5FE6"/>
    <w:rsid w:val="005B638E"/>
    <w:rsid w:val="005B70ED"/>
    <w:rsid w:val="005B7B66"/>
    <w:rsid w:val="005B7C06"/>
    <w:rsid w:val="005B7E20"/>
    <w:rsid w:val="005C0F62"/>
    <w:rsid w:val="005C11E6"/>
    <w:rsid w:val="005C3FFE"/>
    <w:rsid w:val="005C46A1"/>
    <w:rsid w:val="005C6336"/>
    <w:rsid w:val="005C6441"/>
    <w:rsid w:val="005C7797"/>
    <w:rsid w:val="005D04B9"/>
    <w:rsid w:val="005D0844"/>
    <w:rsid w:val="005D0D59"/>
    <w:rsid w:val="005D3099"/>
    <w:rsid w:val="005D3853"/>
    <w:rsid w:val="005D4158"/>
    <w:rsid w:val="005D5A97"/>
    <w:rsid w:val="005D6215"/>
    <w:rsid w:val="005D76B2"/>
    <w:rsid w:val="005D782D"/>
    <w:rsid w:val="005D793F"/>
    <w:rsid w:val="005E06D1"/>
    <w:rsid w:val="005E127D"/>
    <w:rsid w:val="005E169E"/>
    <w:rsid w:val="005E1D9B"/>
    <w:rsid w:val="005E3BDC"/>
    <w:rsid w:val="005E4022"/>
    <w:rsid w:val="005E4F5A"/>
    <w:rsid w:val="005E5C84"/>
    <w:rsid w:val="005E63BC"/>
    <w:rsid w:val="005E672C"/>
    <w:rsid w:val="005E7213"/>
    <w:rsid w:val="005F0734"/>
    <w:rsid w:val="005F218F"/>
    <w:rsid w:val="005F3124"/>
    <w:rsid w:val="005F5201"/>
    <w:rsid w:val="005F614D"/>
    <w:rsid w:val="005F6842"/>
    <w:rsid w:val="00600059"/>
    <w:rsid w:val="006011CF"/>
    <w:rsid w:val="006028A2"/>
    <w:rsid w:val="00603364"/>
    <w:rsid w:val="00603437"/>
    <w:rsid w:val="00603A8B"/>
    <w:rsid w:val="00604788"/>
    <w:rsid w:val="00604AA0"/>
    <w:rsid w:val="0061253B"/>
    <w:rsid w:val="00612838"/>
    <w:rsid w:val="00612AA5"/>
    <w:rsid w:val="006133A5"/>
    <w:rsid w:val="0061351D"/>
    <w:rsid w:val="00613B28"/>
    <w:rsid w:val="0061443C"/>
    <w:rsid w:val="0061454E"/>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6A7"/>
    <w:rsid w:val="00645EC2"/>
    <w:rsid w:val="00646152"/>
    <w:rsid w:val="006477AF"/>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4149"/>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509"/>
    <w:rsid w:val="00687B99"/>
    <w:rsid w:val="006901C8"/>
    <w:rsid w:val="00690416"/>
    <w:rsid w:val="00690CBF"/>
    <w:rsid w:val="00691362"/>
    <w:rsid w:val="00691C17"/>
    <w:rsid w:val="00691D96"/>
    <w:rsid w:val="00692115"/>
    <w:rsid w:val="00692AAF"/>
    <w:rsid w:val="00693240"/>
    <w:rsid w:val="0069396E"/>
    <w:rsid w:val="00695014"/>
    <w:rsid w:val="00695596"/>
    <w:rsid w:val="00695CD4"/>
    <w:rsid w:val="00697864"/>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38DF"/>
    <w:rsid w:val="006C55D7"/>
    <w:rsid w:val="006C6A5D"/>
    <w:rsid w:val="006C753C"/>
    <w:rsid w:val="006D0620"/>
    <w:rsid w:val="006D3B91"/>
    <w:rsid w:val="006D3C82"/>
    <w:rsid w:val="006D4D07"/>
    <w:rsid w:val="006D5089"/>
    <w:rsid w:val="006D518F"/>
    <w:rsid w:val="006D51C4"/>
    <w:rsid w:val="006D63D7"/>
    <w:rsid w:val="006D6C85"/>
    <w:rsid w:val="006D7166"/>
    <w:rsid w:val="006E05CF"/>
    <w:rsid w:val="006E2425"/>
    <w:rsid w:val="006E3447"/>
    <w:rsid w:val="006E4F14"/>
    <w:rsid w:val="006E4FEF"/>
    <w:rsid w:val="006E50DD"/>
    <w:rsid w:val="006E5950"/>
    <w:rsid w:val="006E59CB"/>
    <w:rsid w:val="006E6261"/>
    <w:rsid w:val="006E6F0F"/>
    <w:rsid w:val="006E7779"/>
    <w:rsid w:val="006E7DAC"/>
    <w:rsid w:val="006F0DF3"/>
    <w:rsid w:val="006F449B"/>
    <w:rsid w:val="006F5ECD"/>
    <w:rsid w:val="006F620B"/>
    <w:rsid w:val="006F6D40"/>
    <w:rsid w:val="006F72D8"/>
    <w:rsid w:val="00701288"/>
    <w:rsid w:val="00702745"/>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4340"/>
    <w:rsid w:val="00714B45"/>
    <w:rsid w:val="00715561"/>
    <w:rsid w:val="00716675"/>
    <w:rsid w:val="00717847"/>
    <w:rsid w:val="00717A7E"/>
    <w:rsid w:val="00720559"/>
    <w:rsid w:val="00721DA3"/>
    <w:rsid w:val="007234EB"/>
    <w:rsid w:val="007246AB"/>
    <w:rsid w:val="00725B27"/>
    <w:rsid w:val="00726E95"/>
    <w:rsid w:val="00726F96"/>
    <w:rsid w:val="00727217"/>
    <w:rsid w:val="007274F7"/>
    <w:rsid w:val="00727852"/>
    <w:rsid w:val="00730D3B"/>
    <w:rsid w:val="00731FF8"/>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616E"/>
    <w:rsid w:val="007466DD"/>
    <w:rsid w:val="00753E57"/>
    <w:rsid w:val="00755C2A"/>
    <w:rsid w:val="00755FE3"/>
    <w:rsid w:val="007567C0"/>
    <w:rsid w:val="007578EE"/>
    <w:rsid w:val="00760B7D"/>
    <w:rsid w:val="00761748"/>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0AE"/>
    <w:rsid w:val="007A46D9"/>
    <w:rsid w:val="007A4A80"/>
    <w:rsid w:val="007A5165"/>
    <w:rsid w:val="007A5B60"/>
    <w:rsid w:val="007A6A6E"/>
    <w:rsid w:val="007A6E25"/>
    <w:rsid w:val="007B08BC"/>
    <w:rsid w:val="007B1EF1"/>
    <w:rsid w:val="007B2738"/>
    <w:rsid w:val="007B2F51"/>
    <w:rsid w:val="007B3762"/>
    <w:rsid w:val="007B3A5F"/>
    <w:rsid w:val="007B475F"/>
    <w:rsid w:val="007B4C54"/>
    <w:rsid w:val="007B7039"/>
    <w:rsid w:val="007C00F6"/>
    <w:rsid w:val="007C1741"/>
    <w:rsid w:val="007C220B"/>
    <w:rsid w:val="007C2436"/>
    <w:rsid w:val="007C26F8"/>
    <w:rsid w:val="007C28D5"/>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E6"/>
    <w:rsid w:val="008100FE"/>
    <w:rsid w:val="0081119B"/>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7BC8"/>
    <w:rsid w:val="00831008"/>
    <w:rsid w:val="0083134C"/>
    <w:rsid w:val="00831827"/>
    <w:rsid w:val="00833463"/>
    <w:rsid w:val="0083422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7AF"/>
    <w:rsid w:val="00864D14"/>
    <w:rsid w:val="00864D4E"/>
    <w:rsid w:val="008658CD"/>
    <w:rsid w:val="00865D73"/>
    <w:rsid w:val="00866621"/>
    <w:rsid w:val="008669DD"/>
    <w:rsid w:val="00866D1A"/>
    <w:rsid w:val="00866FFE"/>
    <w:rsid w:val="00867A63"/>
    <w:rsid w:val="008708A7"/>
    <w:rsid w:val="00871D91"/>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5975"/>
    <w:rsid w:val="008A5F72"/>
    <w:rsid w:val="008A6339"/>
    <w:rsid w:val="008A70A7"/>
    <w:rsid w:val="008A7433"/>
    <w:rsid w:val="008A7621"/>
    <w:rsid w:val="008A7ADC"/>
    <w:rsid w:val="008B00A9"/>
    <w:rsid w:val="008B0408"/>
    <w:rsid w:val="008B1B82"/>
    <w:rsid w:val="008B2677"/>
    <w:rsid w:val="008B33AC"/>
    <w:rsid w:val="008B5E95"/>
    <w:rsid w:val="008B6C26"/>
    <w:rsid w:val="008C0DB6"/>
    <w:rsid w:val="008C1046"/>
    <w:rsid w:val="008C3A20"/>
    <w:rsid w:val="008C4682"/>
    <w:rsid w:val="008C6498"/>
    <w:rsid w:val="008C6724"/>
    <w:rsid w:val="008C7A52"/>
    <w:rsid w:val="008D0836"/>
    <w:rsid w:val="008D0D40"/>
    <w:rsid w:val="008D123D"/>
    <w:rsid w:val="008D1656"/>
    <w:rsid w:val="008D4CB7"/>
    <w:rsid w:val="008D73F7"/>
    <w:rsid w:val="008D7D3E"/>
    <w:rsid w:val="008E06A2"/>
    <w:rsid w:val="008E1B38"/>
    <w:rsid w:val="008E232A"/>
    <w:rsid w:val="008E245E"/>
    <w:rsid w:val="008E26B2"/>
    <w:rsid w:val="008E2FB7"/>
    <w:rsid w:val="008E3960"/>
    <w:rsid w:val="008E5CCD"/>
    <w:rsid w:val="008E5F5F"/>
    <w:rsid w:val="008E6050"/>
    <w:rsid w:val="008F06F6"/>
    <w:rsid w:val="008F11D6"/>
    <w:rsid w:val="008F1396"/>
    <w:rsid w:val="008F1C18"/>
    <w:rsid w:val="008F60A5"/>
    <w:rsid w:val="008F6150"/>
    <w:rsid w:val="008F7827"/>
    <w:rsid w:val="009002C2"/>
    <w:rsid w:val="00902874"/>
    <w:rsid w:val="009032B1"/>
    <w:rsid w:val="009036CF"/>
    <w:rsid w:val="00903771"/>
    <w:rsid w:val="00903C2A"/>
    <w:rsid w:val="00903ED1"/>
    <w:rsid w:val="00904C4B"/>
    <w:rsid w:val="00906002"/>
    <w:rsid w:val="0090635F"/>
    <w:rsid w:val="00906A5A"/>
    <w:rsid w:val="00906DBB"/>
    <w:rsid w:val="00910D4A"/>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1D44"/>
    <w:rsid w:val="00972DB2"/>
    <w:rsid w:val="00972ED9"/>
    <w:rsid w:val="00973179"/>
    <w:rsid w:val="00973533"/>
    <w:rsid w:val="00973C5D"/>
    <w:rsid w:val="009743AC"/>
    <w:rsid w:val="009748ED"/>
    <w:rsid w:val="00974C01"/>
    <w:rsid w:val="0097542C"/>
    <w:rsid w:val="009754F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6A84"/>
    <w:rsid w:val="00991CD8"/>
    <w:rsid w:val="00991E11"/>
    <w:rsid w:val="00992A59"/>
    <w:rsid w:val="00995029"/>
    <w:rsid w:val="00995135"/>
    <w:rsid w:val="009953AF"/>
    <w:rsid w:val="0099569F"/>
    <w:rsid w:val="009A04F8"/>
    <w:rsid w:val="009A0FFF"/>
    <w:rsid w:val="009A19FB"/>
    <w:rsid w:val="009A22F4"/>
    <w:rsid w:val="009A3D8E"/>
    <w:rsid w:val="009A4939"/>
    <w:rsid w:val="009A4D32"/>
    <w:rsid w:val="009A586C"/>
    <w:rsid w:val="009A664B"/>
    <w:rsid w:val="009A7DFD"/>
    <w:rsid w:val="009B0849"/>
    <w:rsid w:val="009B0B1B"/>
    <w:rsid w:val="009B296E"/>
    <w:rsid w:val="009B3045"/>
    <w:rsid w:val="009B4A7B"/>
    <w:rsid w:val="009B6331"/>
    <w:rsid w:val="009B656D"/>
    <w:rsid w:val="009B7273"/>
    <w:rsid w:val="009B748D"/>
    <w:rsid w:val="009B7F60"/>
    <w:rsid w:val="009C1136"/>
    <w:rsid w:val="009C2AB5"/>
    <w:rsid w:val="009C310D"/>
    <w:rsid w:val="009C50EB"/>
    <w:rsid w:val="009C54F6"/>
    <w:rsid w:val="009D0448"/>
    <w:rsid w:val="009D08F9"/>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5A5F"/>
    <w:rsid w:val="00A36270"/>
    <w:rsid w:val="00A37B8A"/>
    <w:rsid w:val="00A37CE2"/>
    <w:rsid w:val="00A37F85"/>
    <w:rsid w:val="00A4017D"/>
    <w:rsid w:val="00A42149"/>
    <w:rsid w:val="00A422EA"/>
    <w:rsid w:val="00A42542"/>
    <w:rsid w:val="00A4331C"/>
    <w:rsid w:val="00A4377C"/>
    <w:rsid w:val="00A4388F"/>
    <w:rsid w:val="00A447E5"/>
    <w:rsid w:val="00A459FD"/>
    <w:rsid w:val="00A46D43"/>
    <w:rsid w:val="00A47E29"/>
    <w:rsid w:val="00A47F83"/>
    <w:rsid w:val="00A502E7"/>
    <w:rsid w:val="00A5061E"/>
    <w:rsid w:val="00A50B5B"/>
    <w:rsid w:val="00A51648"/>
    <w:rsid w:val="00A529C9"/>
    <w:rsid w:val="00A52FB0"/>
    <w:rsid w:val="00A535F1"/>
    <w:rsid w:val="00A537E3"/>
    <w:rsid w:val="00A540C0"/>
    <w:rsid w:val="00A56745"/>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2DFA"/>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55C4"/>
    <w:rsid w:val="00A9651C"/>
    <w:rsid w:val="00A9760D"/>
    <w:rsid w:val="00A97FEB"/>
    <w:rsid w:val="00AA036A"/>
    <w:rsid w:val="00AA0B9A"/>
    <w:rsid w:val="00AA0BB0"/>
    <w:rsid w:val="00AA0DEF"/>
    <w:rsid w:val="00AA0F1E"/>
    <w:rsid w:val="00AA1109"/>
    <w:rsid w:val="00AA119A"/>
    <w:rsid w:val="00AA1843"/>
    <w:rsid w:val="00AA1A43"/>
    <w:rsid w:val="00AA37B3"/>
    <w:rsid w:val="00AA3E05"/>
    <w:rsid w:val="00AA4FE7"/>
    <w:rsid w:val="00AA71CD"/>
    <w:rsid w:val="00AA76E1"/>
    <w:rsid w:val="00AA7E02"/>
    <w:rsid w:val="00AB0F8E"/>
    <w:rsid w:val="00AB212F"/>
    <w:rsid w:val="00AB29CF"/>
    <w:rsid w:val="00AB31FD"/>
    <w:rsid w:val="00AB32DB"/>
    <w:rsid w:val="00AB3DBE"/>
    <w:rsid w:val="00AB44A6"/>
    <w:rsid w:val="00AB510F"/>
    <w:rsid w:val="00AB65A6"/>
    <w:rsid w:val="00AB7205"/>
    <w:rsid w:val="00AC0EBD"/>
    <w:rsid w:val="00AC0FF4"/>
    <w:rsid w:val="00AC3386"/>
    <w:rsid w:val="00AC386F"/>
    <w:rsid w:val="00AC433C"/>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22B6"/>
    <w:rsid w:val="00AE3562"/>
    <w:rsid w:val="00AE4885"/>
    <w:rsid w:val="00AE6C62"/>
    <w:rsid w:val="00AF096B"/>
    <w:rsid w:val="00AF0C7B"/>
    <w:rsid w:val="00AF13A9"/>
    <w:rsid w:val="00AF2F99"/>
    <w:rsid w:val="00AF3CCD"/>
    <w:rsid w:val="00AF3D5E"/>
    <w:rsid w:val="00AF3EB7"/>
    <w:rsid w:val="00AF4C1D"/>
    <w:rsid w:val="00AF7449"/>
    <w:rsid w:val="00AF79BE"/>
    <w:rsid w:val="00B001E8"/>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1C98"/>
    <w:rsid w:val="00B22583"/>
    <w:rsid w:val="00B2284E"/>
    <w:rsid w:val="00B22A92"/>
    <w:rsid w:val="00B23212"/>
    <w:rsid w:val="00B259CB"/>
    <w:rsid w:val="00B25DBA"/>
    <w:rsid w:val="00B263E7"/>
    <w:rsid w:val="00B2691D"/>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337"/>
    <w:rsid w:val="00B43825"/>
    <w:rsid w:val="00B43D07"/>
    <w:rsid w:val="00B43F58"/>
    <w:rsid w:val="00B4548D"/>
    <w:rsid w:val="00B457FD"/>
    <w:rsid w:val="00B46311"/>
    <w:rsid w:val="00B46A05"/>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10F4"/>
    <w:rsid w:val="00B817B0"/>
    <w:rsid w:val="00B821C6"/>
    <w:rsid w:val="00B8370C"/>
    <w:rsid w:val="00B83D98"/>
    <w:rsid w:val="00B84359"/>
    <w:rsid w:val="00B84956"/>
    <w:rsid w:val="00B84F56"/>
    <w:rsid w:val="00B8539C"/>
    <w:rsid w:val="00B8748A"/>
    <w:rsid w:val="00B90D49"/>
    <w:rsid w:val="00B911D0"/>
    <w:rsid w:val="00B91D0E"/>
    <w:rsid w:val="00B93CA1"/>
    <w:rsid w:val="00B93D53"/>
    <w:rsid w:val="00B94399"/>
    <w:rsid w:val="00B94F0B"/>
    <w:rsid w:val="00B9634D"/>
    <w:rsid w:val="00B9736F"/>
    <w:rsid w:val="00B97588"/>
    <w:rsid w:val="00B97680"/>
    <w:rsid w:val="00B97A6F"/>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3359"/>
    <w:rsid w:val="00BC3552"/>
    <w:rsid w:val="00BC4007"/>
    <w:rsid w:val="00BC46E2"/>
    <w:rsid w:val="00BC4756"/>
    <w:rsid w:val="00BC7316"/>
    <w:rsid w:val="00BD0C1F"/>
    <w:rsid w:val="00BD0C25"/>
    <w:rsid w:val="00BD1B80"/>
    <w:rsid w:val="00BD1DA6"/>
    <w:rsid w:val="00BD2713"/>
    <w:rsid w:val="00BD2B14"/>
    <w:rsid w:val="00BD411D"/>
    <w:rsid w:val="00BD470F"/>
    <w:rsid w:val="00BD4AE4"/>
    <w:rsid w:val="00BD5265"/>
    <w:rsid w:val="00BD6E19"/>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996"/>
    <w:rsid w:val="00BF527C"/>
    <w:rsid w:val="00BF55EB"/>
    <w:rsid w:val="00BF5B79"/>
    <w:rsid w:val="00BF7056"/>
    <w:rsid w:val="00C00C0C"/>
    <w:rsid w:val="00C00F83"/>
    <w:rsid w:val="00C01720"/>
    <w:rsid w:val="00C01E9A"/>
    <w:rsid w:val="00C03846"/>
    <w:rsid w:val="00C04644"/>
    <w:rsid w:val="00C05031"/>
    <w:rsid w:val="00C05064"/>
    <w:rsid w:val="00C05E6A"/>
    <w:rsid w:val="00C06FCA"/>
    <w:rsid w:val="00C128AD"/>
    <w:rsid w:val="00C15438"/>
    <w:rsid w:val="00C1559E"/>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202C"/>
    <w:rsid w:val="00C32E94"/>
    <w:rsid w:val="00C33182"/>
    <w:rsid w:val="00C342D6"/>
    <w:rsid w:val="00C342D9"/>
    <w:rsid w:val="00C3463A"/>
    <w:rsid w:val="00C35514"/>
    <w:rsid w:val="00C359E8"/>
    <w:rsid w:val="00C35C07"/>
    <w:rsid w:val="00C3643A"/>
    <w:rsid w:val="00C36DF0"/>
    <w:rsid w:val="00C379F6"/>
    <w:rsid w:val="00C40102"/>
    <w:rsid w:val="00C40512"/>
    <w:rsid w:val="00C40B1A"/>
    <w:rsid w:val="00C417DF"/>
    <w:rsid w:val="00C41ED1"/>
    <w:rsid w:val="00C425DF"/>
    <w:rsid w:val="00C432D4"/>
    <w:rsid w:val="00C45586"/>
    <w:rsid w:val="00C46FAA"/>
    <w:rsid w:val="00C474E5"/>
    <w:rsid w:val="00C50AB7"/>
    <w:rsid w:val="00C51B27"/>
    <w:rsid w:val="00C54063"/>
    <w:rsid w:val="00C54809"/>
    <w:rsid w:val="00C56EA9"/>
    <w:rsid w:val="00C574C7"/>
    <w:rsid w:val="00C60F5C"/>
    <w:rsid w:val="00C61A40"/>
    <w:rsid w:val="00C6324F"/>
    <w:rsid w:val="00C64B72"/>
    <w:rsid w:val="00C64D4A"/>
    <w:rsid w:val="00C6538F"/>
    <w:rsid w:val="00C67F59"/>
    <w:rsid w:val="00C70423"/>
    <w:rsid w:val="00C7102E"/>
    <w:rsid w:val="00C7184F"/>
    <w:rsid w:val="00C723C4"/>
    <w:rsid w:val="00C74817"/>
    <w:rsid w:val="00C75405"/>
    <w:rsid w:val="00C76192"/>
    <w:rsid w:val="00C762E0"/>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EE3"/>
    <w:rsid w:val="00C953B0"/>
    <w:rsid w:val="00C963C2"/>
    <w:rsid w:val="00C96F81"/>
    <w:rsid w:val="00C97E67"/>
    <w:rsid w:val="00CA006B"/>
    <w:rsid w:val="00CA02DA"/>
    <w:rsid w:val="00CA0530"/>
    <w:rsid w:val="00CA13A6"/>
    <w:rsid w:val="00CA3E80"/>
    <w:rsid w:val="00CA4B9D"/>
    <w:rsid w:val="00CA588C"/>
    <w:rsid w:val="00CA6AF1"/>
    <w:rsid w:val="00CB06AB"/>
    <w:rsid w:val="00CB10B9"/>
    <w:rsid w:val="00CB179B"/>
    <w:rsid w:val="00CB1F57"/>
    <w:rsid w:val="00CB2A15"/>
    <w:rsid w:val="00CB420B"/>
    <w:rsid w:val="00CB4AE2"/>
    <w:rsid w:val="00CB5A0E"/>
    <w:rsid w:val="00CB7011"/>
    <w:rsid w:val="00CB7F9E"/>
    <w:rsid w:val="00CC0094"/>
    <w:rsid w:val="00CC3566"/>
    <w:rsid w:val="00CC5034"/>
    <w:rsid w:val="00CC5449"/>
    <w:rsid w:val="00CC5941"/>
    <w:rsid w:val="00CD0162"/>
    <w:rsid w:val="00CD0358"/>
    <w:rsid w:val="00CD1B97"/>
    <w:rsid w:val="00CD1EF5"/>
    <w:rsid w:val="00CD247E"/>
    <w:rsid w:val="00CD4A52"/>
    <w:rsid w:val="00CD4BD3"/>
    <w:rsid w:val="00CD5905"/>
    <w:rsid w:val="00CD5B4E"/>
    <w:rsid w:val="00CD6AB4"/>
    <w:rsid w:val="00CE0A47"/>
    <w:rsid w:val="00CE1A95"/>
    <w:rsid w:val="00CE1CC5"/>
    <w:rsid w:val="00CE1EA4"/>
    <w:rsid w:val="00CE2047"/>
    <w:rsid w:val="00CE227D"/>
    <w:rsid w:val="00CE366A"/>
    <w:rsid w:val="00CE3933"/>
    <w:rsid w:val="00CE3CA1"/>
    <w:rsid w:val="00CE457B"/>
    <w:rsid w:val="00CE4CA3"/>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579"/>
    <w:rsid w:val="00D22F67"/>
    <w:rsid w:val="00D23260"/>
    <w:rsid w:val="00D23868"/>
    <w:rsid w:val="00D238BE"/>
    <w:rsid w:val="00D243C8"/>
    <w:rsid w:val="00D24707"/>
    <w:rsid w:val="00D27F22"/>
    <w:rsid w:val="00D304EF"/>
    <w:rsid w:val="00D32AA7"/>
    <w:rsid w:val="00D32F02"/>
    <w:rsid w:val="00D3503C"/>
    <w:rsid w:val="00D35F94"/>
    <w:rsid w:val="00D36862"/>
    <w:rsid w:val="00D36CE6"/>
    <w:rsid w:val="00D372FD"/>
    <w:rsid w:val="00D376F3"/>
    <w:rsid w:val="00D41A2C"/>
    <w:rsid w:val="00D41C75"/>
    <w:rsid w:val="00D421A6"/>
    <w:rsid w:val="00D42D38"/>
    <w:rsid w:val="00D43AD5"/>
    <w:rsid w:val="00D43DF2"/>
    <w:rsid w:val="00D44E5A"/>
    <w:rsid w:val="00D45908"/>
    <w:rsid w:val="00D45974"/>
    <w:rsid w:val="00D467E7"/>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60DC"/>
    <w:rsid w:val="00D775F7"/>
    <w:rsid w:val="00D776D6"/>
    <w:rsid w:val="00D8361E"/>
    <w:rsid w:val="00D83A07"/>
    <w:rsid w:val="00D85CF2"/>
    <w:rsid w:val="00D86A59"/>
    <w:rsid w:val="00D87A0C"/>
    <w:rsid w:val="00D9003C"/>
    <w:rsid w:val="00D9107D"/>
    <w:rsid w:val="00D918D4"/>
    <w:rsid w:val="00D91EFE"/>
    <w:rsid w:val="00D91FDE"/>
    <w:rsid w:val="00D928B5"/>
    <w:rsid w:val="00D92A26"/>
    <w:rsid w:val="00D92ACC"/>
    <w:rsid w:val="00D93C0A"/>
    <w:rsid w:val="00D94919"/>
    <w:rsid w:val="00D94C68"/>
    <w:rsid w:val="00D97013"/>
    <w:rsid w:val="00D975FE"/>
    <w:rsid w:val="00D97CE1"/>
    <w:rsid w:val="00DA756F"/>
    <w:rsid w:val="00DA79DF"/>
    <w:rsid w:val="00DA7BC4"/>
    <w:rsid w:val="00DB07D6"/>
    <w:rsid w:val="00DB0E11"/>
    <w:rsid w:val="00DB124C"/>
    <w:rsid w:val="00DB18FB"/>
    <w:rsid w:val="00DB255A"/>
    <w:rsid w:val="00DB2F19"/>
    <w:rsid w:val="00DB511E"/>
    <w:rsid w:val="00DB6A5E"/>
    <w:rsid w:val="00DC0A1A"/>
    <w:rsid w:val="00DC452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C04"/>
    <w:rsid w:val="00DF1D41"/>
    <w:rsid w:val="00DF1EEB"/>
    <w:rsid w:val="00DF239D"/>
    <w:rsid w:val="00DF29C4"/>
    <w:rsid w:val="00DF33DD"/>
    <w:rsid w:val="00DF37D7"/>
    <w:rsid w:val="00DF3A5D"/>
    <w:rsid w:val="00DF3B17"/>
    <w:rsid w:val="00DF3DF6"/>
    <w:rsid w:val="00DF4B57"/>
    <w:rsid w:val="00DF627B"/>
    <w:rsid w:val="00DF6D34"/>
    <w:rsid w:val="00DF7C47"/>
    <w:rsid w:val="00E001E8"/>
    <w:rsid w:val="00E00E2B"/>
    <w:rsid w:val="00E016C4"/>
    <w:rsid w:val="00E01F46"/>
    <w:rsid w:val="00E028C4"/>
    <w:rsid w:val="00E02FA7"/>
    <w:rsid w:val="00E0321E"/>
    <w:rsid w:val="00E0554B"/>
    <w:rsid w:val="00E05B73"/>
    <w:rsid w:val="00E06506"/>
    <w:rsid w:val="00E0735C"/>
    <w:rsid w:val="00E10805"/>
    <w:rsid w:val="00E10BB2"/>
    <w:rsid w:val="00E112A4"/>
    <w:rsid w:val="00E14021"/>
    <w:rsid w:val="00E1468B"/>
    <w:rsid w:val="00E1625F"/>
    <w:rsid w:val="00E171D5"/>
    <w:rsid w:val="00E17AA0"/>
    <w:rsid w:val="00E17BDB"/>
    <w:rsid w:val="00E21B6E"/>
    <w:rsid w:val="00E22E5A"/>
    <w:rsid w:val="00E23199"/>
    <w:rsid w:val="00E23719"/>
    <w:rsid w:val="00E23B0C"/>
    <w:rsid w:val="00E23F9E"/>
    <w:rsid w:val="00E26291"/>
    <w:rsid w:val="00E26EB5"/>
    <w:rsid w:val="00E27D47"/>
    <w:rsid w:val="00E31C82"/>
    <w:rsid w:val="00E32FBF"/>
    <w:rsid w:val="00E33807"/>
    <w:rsid w:val="00E33A81"/>
    <w:rsid w:val="00E36023"/>
    <w:rsid w:val="00E37409"/>
    <w:rsid w:val="00E37B06"/>
    <w:rsid w:val="00E37E45"/>
    <w:rsid w:val="00E405D5"/>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5B3B"/>
    <w:rsid w:val="00E55C06"/>
    <w:rsid w:val="00E57B40"/>
    <w:rsid w:val="00E61FB6"/>
    <w:rsid w:val="00E62222"/>
    <w:rsid w:val="00E62467"/>
    <w:rsid w:val="00E636DC"/>
    <w:rsid w:val="00E63C4A"/>
    <w:rsid w:val="00E6477D"/>
    <w:rsid w:val="00E64C39"/>
    <w:rsid w:val="00E666C6"/>
    <w:rsid w:val="00E66AC4"/>
    <w:rsid w:val="00E66ACC"/>
    <w:rsid w:val="00E71858"/>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3B64"/>
    <w:rsid w:val="00E93DB5"/>
    <w:rsid w:val="00E9474D"/>
    <w:rsid w:val="00E94B11"/>
    <w:rsid w:val="00E9502C"/>
    <w:rsid w:val="00E96084"/>
    <w:rsid w:val="00E97142"/>
    <w:rsid w:val="00E97151"/>
    <w:rsid w:val="00E97AB4"/>
    <w:rsid w:val="00E97C1E"/>
    <w:rsid w:val="00EA14DD"/>
    <w:rsid w:val="00EA2E6F"/>
    <w:rsid w:val="00EA44C8"/>
    <w:rsid w:val="00EA4A51"/>
    <w:rsid w:val="00EA7A76"/>
    <w:rsid w:val="00EB02BD"/>
    <w:rsid w:val="00EB17E4"/>
    <w:rsid w:val="00EB1E95"/>
    <w:rsid w:val="00EB322C"/>
    <w:rsid w:val="00EB3D3B"/>
    <w:rsid w:val="00EB3FE6"/>
    <w:rsid w:val="00EB466A"/>
    <w:rsid w:val="00EB5785"/>
    <w:rsid w:val="00EB5AF1"/>
    <w:rsid w:val="00EB6563"/>
    <w:rsid w:val="00EB6C90"/>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7E81"/>
    <w:rsid w:val="00EE148A"/>
    <w:rsid w:val="00EE1531"/>
    <w:rsid w:val="00EE27DE"/>
    <w:rsid w:val="00EE4251"/>
    <w:rsid w:val="00EE4AE7"/>
    <w:rsid w:val="00EE4F6C"/>
    <w:rsid w:val="00EE5541"/>
    <w:rsid w:val="00EE5DEC"/>
    <w:rsid w:val="00EE65A5"/>
    <w:rsid w:val="00EE6C4C"/>
    <w:rsid w:val="00EF2167"/>
    <w:rsid w:val="00EF310E"/>
    <w:rsid w:val="00EF6F85"/>
    <w:rsid w:val="00F007AB"/>
    <w:rsid w:val="00F00C60"/>
    <w:rsid w:val="00F00FDE"/>
    <w:rsid w:val="00F016BC"/>
    <w:rsid w:val="00F02795"/>
    <w:rsid w:val="00F03EA6"/>
    <w:rsid w:val="00F048FC"/>
    <w:rsid w:val="00F04FD3"/>
    <w:rsid w:val="00F06C9F"/>
    <w:rsid w:val="00F06EDE"/>
    <w:rsid w:val="00F06FC4"/>
    <w:rsid w:val="00F0738A"/>
    <w:rsid w:val="00F10645"/>
    <w:rsid w:val="00F11098"/>
    <w:rsid w:val="00F11A46"/>
    <w:rsid w:val="00F1319D"/>
    <w:rsid w:val="00F13D7A"/>
    <w:rsid w:val="00F1433A"/>
    <w:rsid w:val="00F14744"/>
    <w:rsid w:val="00F17117"/>
    <w:rsid w:val="00F21600"/>
    <w:rsid w:val="00F227DA"/>
    <w:rsid w:val="00F22C91"/>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400F2"/>
    <w:rsid w:val="00F40E1C"/>
    <w:rsid w:val="00F43D06"/>
    <w:rsid w:val="00F44BEE"/>
    <w:rsid w:val="00F4579B"/>
    <w:rsid w:val="00F45D67"/>
    <w:rsid w:val="00F46115"/>
    <w:rsid w:val="00F46569"/>
    <w:rsid w:val="00F4658B"/>
    <w:rsid w:val="00F479EE"/>
    <w:rsid w:val="00F47E19"/>
    <w:rsid w:val="00F52DBB"/>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80A2C"/>
    <w:rsid w:val="00F818AC"/>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7A1A"/>
    <w:rsid w:val="00F97B98"/>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3E9"/>
    <w:rsid w:val="00FD1714"/>
    <w:rsid w:val="00FD48ED"/>
    <w:rsid w:val="00FD75C7"/>
    <w:rsid w:val="00FD7A05"/>
    <w:rsid w:val="00FE0573"/>
    <w:rsid w:val="00FE0A5A"/>
    <w:rsid w:val="00FE1040"/>
    <w:rsid w:val="00FE1866"/>
    <w:rsid w:val="00FE22A5"/>
    <w:rsid w:val="00FE2628"/>
    <w:rsid w:val="00FE277A"/>
    <w:rsid w:val="00FE2925"/>
    <w:rsid w:val="00FE2D63"/>
    <w:rsid w:val="00FE2F25"/>
    <w:rsid w:val="00FE4908"/>
    <w:rsid w:val="00FE4B38"/>
    <w:rsid w:val="00FE51BF"/>
    <w:rsid w:val="00FE549D"/>
    <w:rsid w:val="00FE7C2F"/>
    <w:rsid w:val="00FE7DAA"/>
    <w:rsid w:val="00FF037A"/>
    <w:rsid w:val="00FF2C35"/>
    <w:rsid w:val="00FF314D"/>
    <w:rsid w:val="00FF36A9"/>
    <w:rsid w:val="00FF3B41"/>
    <w:rsid w:val="00FF3D50"/>
    <w:rsid w:val="00FF3D9B"/>
    <w:rsid w:val="00FF477C"/>
    <w:rsid w:val="00FF4C0C"/>
    <w:rsid w:val="00FF52BC"/>
    <w:rsid w:val="00FF6C2A"/>
    <w:rsid w:val="00FF6EE8"/>
    <w:rsid w:val="00FF7AE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11DDD"/>
    <w:pPr>
      <w:widowControl w:val="0"/>
      <w:autoSpaceDE w:val="0"/>
      <w:autoSpaceDN w:val="0"/>
      <w:adjustRightInd w:val="0"/>
      <w:spacing w:line="261" w:lineRule="exact"/>
      <w:ind w:right="-15"/>
    </w:pPr>
    <w:rPr>
      <w:rFonts w:asciiTheme="minorHAnsi" w:eastAsia="ヒラギノ角ゴ Pro W3" w:hAnsiTheme="minorHAnsi" w:cs="Arial"/>
    </w:rPr>
  </w:style>
  <w:style w:type="paragraph" w:styleId="Heading1">
    <w:name w:val="heading 1"/>
    <w:basedOn w:val="Normal"/>
    <w:next w:val="Normal"/>
    <w:link w:val="Heading1Char"/>
    <w:uiPriority w:val="9"/>
    <w:qFormat/>
    <w:locked/>
    <w:rsid w:val="00491F6C"/>
    <w:pPr>
      <w:keepNext/>
      <w:keepLines/>
      <w:widowControl/>
      <w:autoSpaceDE/>
      <w:autoSpaceDN/>
      <w:adjustRightInd/>
      <w:spacing w:before="480" w:line="276" w:lineRule="auto"/>
      <w:ind w:right="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B21C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91F6C"/>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491F6C"/>
    <w:pPr>
      <w:widowControl/>
      <w:autoSpaceDE/>
      <w:autoSpaceDN/>
      <w:adjustRightInd/>
      <w:spacing w:after="200" w:line="276" w:lineRule="auto"/>
      <w:ind w:right="0"/>
    </w:pPr>
    <w:rPr>
      <w:rFonts w:eastAsiaTheme="minorHAnsi" w:cstheme="minorBidi"/>
      <w:sz w:val="22"/>
      <w:szCs w:val="22"/>
    </w:rPr>
  </w:style>
  <w:style w:type="paragraph" w:styleId="BalloonText">
    <w:name w:val="Balloon Text"/>
    <w:basedOn w:val="Normal"/>
    <w:link w:val="BalloonTextChar"/>
    <w:uiPriority w:val="99"/>
    <w:semiHidden/>
    <w:unhideWhenUsed/>
    <w:rsid w:val="00491F6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F6C"/>
    <w:rPr>
      <w:rFonts w:ascii="Tahoma" w:eastAsia="ヒラギノ角ゴ Pro W3" w:hAnsi="Tahoma" w:cs="Tahoma"/>
      <w:sz w:val="16"/>
      <w:szCs w:val="16"/>
    </w:rPr>
  </w:style>
  <w:style w:type="paragraph" w:styleId="Header">
    <w:name w:val="header"/>
    <w:basedOn w:val="Normal"/>
    <w:link w:val="HeaderChar"/>
    <w:semiHidden/>
    <w:rsid w:val="00491F6C"/>
    <w:pPr>
      <w:widowControl/>
      <w:tabs>
        <w:tab w:val="center" w:pos="4320"/>
        <w:tab w:val="right" w:pos="8640"/>
      </w:tabs>
      <w:autoSpaceDE/>
      <w:autoSpaceDN/>
      <w:adjustRightInd/>
      <w:spacing w:line="240" w:lineRule="auto"/>
      <w:ind w:right="0"/>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491F6C"/>
    <w:rPr>
      <w:rFonts w:eastAsia="Times New Roman"/>
      <w:sz w:val="24"/>
      <w:szCs w:val="24"/>
    </w:rPr>
  </w:style>
  <w:style w:type="character" w:styleId="Emphasis">
    <w:name w:val="Emphasis"/>
    <w:basedOn w:val="DefaultParagraphFont"/>
    <w:uiPriority w:val="20"/>
    <w:qFormat/>
    <w:locked/>
    <w:rsid w:val="00491F6C"/>
    <w:rPr>
      <w:i/>
      <w:iCs/>
    </w:rPr>
  </w:style>
  <w:style w:type="character" w:styleId="Hyperlink">
    <w:name w:val="Hyperlink"/>
    <w:basedOn w:val="DefaultParagraphFont"/>
    <w:uiPriority w:val="99"/>
    <w:unhideWhenUsed/>
    <w:rsid w:val="00491F6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11DDD"/>
    <w:pPr>
      <w:widowControl w:val="0"/>
      <w:autoSpaceDE w:val="0"/>
      <w:autoSpaceDN w:val="0"/>
      <w:adjustRightInd w:val="0"/>
      <w:spacing w:line="261" w:lineRule="exact"/>
      <w:ind w:right="-15"/>
    </w:pPr>
    <w:rPr>
      <w:rFonts w:asciiTheme="minorHAnsi" w:eastAsia="ヒラギノ角ゴ Pro W3" w:hAnsiTheme="minorHAns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B21C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mvandewalle@gbaps.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Dou11</b:Tag>
    <b:SourceType>DocumentFromInternetSite</b:SourceType>
    <b:Guid>{DAB3DF01-105F-4878-8878-963433514BF9}</b:Guid>
    <b:Author>
      <b:Author>
        <b:NameList>
          <b:Person>
            <b:Last>Frey</b:Last>
            <b:First>Douglas</b:First>
            <b:Middle>Fisher and Nancy</b:Middle>
          </b:Person>
        </b:NameList>
      </b:Author>
    </b:Author>
    <b:Title>Engaging the Adolescent Learner</b:Title>
    <b:Year>2011</b:Year>
    <b:Month>April</b:Month>
    <b:URL>http://www.olemiss.edu/celi/download/adolescent_literacy/Video_and_Film_FINAL.pdf</b:URL>
    <b:RefOrder>1</b:RefOrder>
  </b:Source>
  <b:Source>
    <b:Tag>Rob13</b:Tag>
    <b:SourceType>DocumentFromInternetSite</b:SourceType>
    <b:Guid>{7A56080D-8A96-41FB-AB31-DDD06848B648}</b:Guid>
    <b:Author>
      <b:Author>
        <b:NameList>
          <b:Person>
            <b:Last>Lamb</b:Last>
            <b:First>Robin</b:First>
          </b:Person>
        </b:NameList>
      </b:Author>
    </b:Author>
    <b:Title>The importance of media studies in high school</b:Title>
    <b:InternetSiteTitle>Helium</b:InternetSiteTitle>
    <b:Year>2013</b:Year>
    <b:Month>February</b:Month>
    <b:Day>17</b:Day>
    <b:URL>http://www.helium.com/items/2422119-the-importance-of-media-studies-in-high-school</b:URL>
    <b:RefOrder>2</b:RefOrder>
  </b:Source>
</b:Sources>
</file>

<file path=customXml/itemProps1.xml><?xml version="1.0" encoding="utf-8"?>
<ds:datastoreItem xmlns:ds="http://schemas.openxmlformats.org/officeDocument/2006/customXml" ds:itemID="{AFE4DC33-8048-4C7C-A26A-6256F856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2954</Words>
  <Characters>16840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19755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User</cp:lastModifiedBy>
  <cp:revision>4</cp:revision>
  <dcterms:created xsi:type="dcterms:W3CDTF">2013-04-29T00:51:00Z</dcterms:created>
  <dcterms:modified xsi:type="dcterms:W3CDTF">2013-05-03T17:05:00Z</dcterms:modified>
</cp:coreProperties>
</file>